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4920" w14:textId="77777777" w:rsidR="00C44760" w:rsidRPr="00BE58CC" w:rsidRDefault="00C44760" w:rsidP="00C44760">
      <w:pPr>
        <w:pBdr>
          <w:top w:val="single" w:sz="4" w:space="1" w:color="auto"/>
          <w:left w:val="single" w:sz="4" w:space="4" w:color="auto"/>
          <w:bottom w:val="single" w:sz="4" w:space="1" w:color="auto"/>
          <w:right w:val="single" w:sz="4" w:space="4" w:color="auto"/>
        </w:pBdr>
        <w:jc w:val="center"/>
        <w:rPr>
          <w:b/>
          <w:bCs/>
          <w:sz w:val="32"/>
          <w:szCs w:val="32"/>
        </w:rPr>
      </w:pPr>
      <w:r w:rsidRPr="00BE58CC">
        <w:rPr>
          <w:b/>
          <w:bCs/>
          <w:sz w:val="32"/>
          <w:szCs w:val="32"/>
        </w:rPr>
        <w:t>POLITIQUE DE CONFIDENTIALITÉ</w:t>
      </w:r>
    </w:p>
    <w:p w14:paraId="74A40FF0" w14:textId="77777777" w:rsidR="00C44760" w:rsidRDefault="00C44760" w:rsidP="00C44760">
      <w:pPr>
        <w:pStyle w:val="NormalWeb"/>
        <w:spacing w:before="0" w:beforeAutospacing="0" w:after="288" w:afterAutospacing="0"/>
        <w:textAlignment w:val="baseline"/>
        <w:rPr>
          <w:rFonts w:asciiTheme="majorHAnsi" w:hAnsiTheme="majorHAnsi" w:cstheme="majorHAnsi"/>
          <w:sz w:val="22"/>
          <w:szCs w:val="22"/>
        </w:rPr>
      </w:pPr>
      <w:r w:rsidRPr="00BC3798">
        <w:rPr>
          <w:rFonts w:asciiTheme="majorHAnsi" w:hAnsiTheme="majorHAnsi" w:cstheme="majorHAnsi"/>
          <w:sz w:val="22"/>
          <w:szCs w:val="22"/>
        </w:rPr>
        <w:t xml:space="preserve">À la Clinique Orthophonique du Témiscouata (ci-après nommé « la clinique », « nous » ou « notre »), la confidentialité, la protection de la vie privée et des renseignements personnels est une priorité. Nous prenons au sérieux la protection </w:t>
      </w:r>
      <w:r>
        <w:rPr>
          <w:rFonts w:asciiTheme="majorHAnsi" w:hAnsiTheme="majorHAnsi" w:cstheme="majorHAnsi"/>
          <w:sz w:val="22"/>
          <w:szCs w:val="22"/>
        </w:rPr>
        <w:t xml:space="preserve">des renseignements personnels </w:t>
      </w:r>
      <w:r w:rsidRPr="00BC3798">
        <w:rPr>
          <w:rFonts w:asciiTheme="majorHAnsi" w:hAnsiTheme="majorHAnsi" w:cstheme="majorHAnsi"/>
          <w:sz w:val="22"/>
          <w:szCs w:val="22"/>
        </w:rPr>
        <w:t xml:space="preserve">et le respect de la vie privée des clients de la clinique et des visiteurs et/ou </w:t>
      </w:r>
      <w:r w:rsidRPr="00D863F9">
        <w:rPr>
          <w:rFonts w:asciiTheme="majorHAnsi" w:hAnsiTheme="majorHAnsi" w:cstheme="majorHAnsi"/>
          <w:sz w:val="22"/>
          <w:szCs w:val="22"/>
        </w:rPr>
        <w:t>utilisateurs de notre site web (</w:t>
      </w:r>
      <w:hyperlink r:id="rId5" w:history="1">
        <w:r w:rsidRPr="00D863F9">
          <w:rPr>
            <w:rStyle w:val="Lienhypertexte"/>
            <w:rFonts w:asciiTheme="majorHAnsi" w:hAnsiTheme="majorHAnsi" w:cstheme="majorHAnsi"/>
            <w:sz w:val="22"/>
            <w:szCs w:val="22"/>
          </w:rPr>
          <w:t>www.orthophonietemiscouata.ca</w:t>
        </w:r>
      </w:hyperlink>
      <w:r w:rsidRPr="00D863F9">
        <w:rPr>
          <w:rFonts w:asciiTheme="majorHAnsi" w:hAnsiTheme="majorHAnsi" w:cstheme="majorHAnsi"/>
          <w:sz w:val="22"/>
          <w:szCs w:val="22"/>
        </w:rPr>
        <w:t xml:space="preserve"> et/ou </w:t>
      </w:r>
      <w:hyperlink r:id="rId6" w:history="1">
        <w:r w:rsidRPr="00D863F9">
          <w:rPr>
            <w:rStyle w:val="Lienhypertexte"/>
            <w:rFonts w:asciiTheme="majorHAnsi" w:hAnsiTheme="majorHAnsi" w:cstheme="majorHAnsi"/>
            <w:sz w:val="22"/>
            <w:szCs w:val="22"/>
          </w:rPr>
          <w:t>www.orthophonietemiscouata.com</w:t>
        </w:r>
      </w:hyperlink>
      <w:r w:rsidRPr="00D863F9">
        <w:rPr>
          <w:rFonts w:asciiTheme="majorHAnsi" w:hAnsiTheme="majorHAnsi" w:cstheme="majorHAnsi"/>
          <w:sz w:val="22"/>
          <w:szCs w:val="22"/>
        </w:rPr>
        <w:t>)</w:t>
      </w:r>
      <w:r>
        <w:rPr>
          <w:rFonts w:asciiTheme="majorHAnsi" w:hAnsiTheme="majorHAnsi" w:cstheme="majorHAnsi"/>
          <w:sz w:val="22"/>
          <w:szCs w:val="22"/>
        </w:rPr>
        <w:t xml:space="preserve">. Ainsi, </w:t>
      </w:r>
      <w:r w:rsidRPr="00D863F9">
        <w:rPr>
          <w:rFonts w:asciiTheme="majorHAnsi" w:hAnsiTheme="majorHAnsi" w:cstheme="majorHAnsi"/>
          <w:sz w:val="22"/>
          <w:szCs w:val="22"/>
        </w:rPr>
        <w:t xml:space="preserve">nous nous engageons à </w:t>
      </w:r>
      <w:r>
        <w:rPr>
          <w:rFonts w:asciiTheme="majorHAnsi" w:hAnsiTheme="majorHAnsi" w:cstheme="majorHAnsi"/>
          <w:sz w:val="22"/>
          <w:szCs w:val="22"/>
        </w:rPr>
        <w:t>nous conformer</w:t>
      </w:r>
      <w:r w:rsidRPr="00D863F9">
        <w:rPr>
          <w:rFonts w:asciiTheme="majorHAnsi" w:hAnsiTheme="majorHAnsi" w:cstheme="majorHAnsi"/>
          <w:sz w:val="22"/>
          <w:szCs w:val="22"/>
        </w:rPr>
        <w:t xml:space="preserve"> à la présente politique</w:t>
      </w:r>
      <w:r>
        <w:rPr>
          <w:rFonts w:asciiTheme="majorHAnsi" w:hAnsiTheme="majorHAnsi" w:cstheme="majorHAnsi"/>
          <w:sz w:val="22"/>
          <w:szCs w:val="22"/>
        </w:rPr>
        <w:t xml:space="preserve">, à tout mettre en œuvre </w:t>
      </w:r>
      <w:r w:rsidRPr="00D863F9">
        <w:rPr>
          <w:rFonts w:asciiTheme="majorHAnsi" w:hAnsiTheme="majorHAnsi" w:cstheme="majorHAnsi"/>
          <w:sz w:val="22"/>
          <w:szCs w:val="22"/>
        </w:rPr>
        <w:t xml:space="preserve">pour </w:t>
      </w:r>
      <w:r w:rsidRPr="00BE07BA">
        <w:rPr>
          <w:rFonts w:asciiTheme="majorHAnsi" w:hAnsiTheme="majorHAnsi" w:cstheme="majorHAnsi"/>
          <w:sz w:val="22"/>
          <w:szCs w:val="22"/>
        </w:rPr>
        <w:t>assurer la confidentialité et la sécurité de vos informations personnelles, ainsi qu’à respecter les lois et réglementations en vigueur en matière de protection des données.</w:t>
      </w:r>
    </w:p>
    <w:p w14:paraId="550456AF" w14:textId="77777777" w:rsidR="00C44760" w:rsidRDefault="00C44760" w:rsidP="00C44760">
      <w:pPr>
        <w:pStyle w:val="NormalWeb"/>
        <w:spacing w:before="0" w:beforeAutospacing="0" w:after="288" w:afterAutospacing="0"/>
        <w:textAlignment w:val="baseline"/>
        <w:rPr>
          <w:rFonts w:asciiTheme="majorHAnsi" w:hAnsiTheme="majorHAnsi" w:cstheme="majorHAnsi"/>
          <w:color w:val="5E5E5E"/>
          <w:sz w:val="22"/>
          <w:szCs w:val="22"/>
        </w:rPr>
      </w:pPr>
      <w:r>
        <w:rPr>
          <w:rFonts w:asciiTheme="majorHAnsi" w:hAnsiTheme="majorHAnsi" w:cstheme="majorHAnsi"/>
          <w:sz w:val="22"/>
          <w:szCs w:val="22"/>
        </w:rPr>
        <w:t>Voici quelques liens pertinents en lien avec cette politique.</w:t>
      </w:r>
    </w:p>
    <w:p w14:paraId="227E5204" w14:textId="77777777" w:rsidR="00C44760" w:rsidRPr="00BE07BA" w:rsidRDefault="00C44760" w:rsidP="00C44760">
      <w:pPr>
        <w:pStyle w:val="NormalWeb"/>
        <w:shd w:val="clear" w:color="auto" w:fill="FFFFFF"/>
        <w:spacing w:before="0" w:beforeAutospacing="0" w:after="0" w:afterAutospacing="0"/>
        <w:rPr>
          <w:rFonts w:asciiTheme="majorHAnsi" w:hAnsiTheme="majorHAnsi" w:cstheme="majorHAnsi"/>
          <w:sz w:val="22"/>
          <w:szCs w:val="22"/>
        </w:rPr>
      </w:pPr>
      <w:r w:rsidRPr="00BE07BA">
        <w:rPr>
          <w:rFonts w:asciiTheme="majorHAnsi" w:hAnsiTheme="majorHAnsi" w:cstheme="majorHAnsi"/>
          <w:sz w:val="22"/>
          <w:szCs w:val="22"/>
        </w:rPr>
        <w:t>Code de déontologie de l’Ordre des orthophonistes et audiologistes du Québec :</w:t>
      </w:r>
    </w:p>
    <w:p w14:paraId="631D2025" w14:textId="77777777" w:rsidR="00C44760" w:rsidRPr="00BE07BA" w:rsidRDefault="00672134" w:rsidP="00C44760">
      <w:pPr>
        <w:pStyle w:val="NormalWeb"/>
        <w:shd w:val="clear" w:color="auto" w:fill="FFFFFF"/>
        <w:spacing w:before="0" w:beforeAutospacing="0" w:after="0" w:afterAutospacing="0"/>
        <w:rPr>
          <w:rFonts w:asciiTheme="majorHAnsi" w:hAnsiTheme="majorHAnsi" w:cstheme="majorHAnsi"/>
          <w:color w:val="0070C0"/>
          <w:sz w:val="22"/>
          <w:szCs w:val="22"/>
        </w:rPr>
      </w:pPr>
      <w:hyperlink r:id="rId7" w:tgtFrame="_blank" w:history="1">
        <w:r w:rsidR="00C44760" w:rsidRPr="00BE07BA">
          <w:rPr>
            <w:rStyle w:val="Lienhypertexte"/>
            <w:rFonts w:asciiTheme="majorHAnsi" w:hAnsiTheme="majorHAnsi" w:cstheme="majorHAnsi"/>
            <w:color w:val="0070C0"/>
            <w:sz w:val="22"/>
            <w:szCs w:val="22"/>
          </w:rPr>
          <w:t>https://www.legisquebec.gouv.qc.ca/fr/document/rc/C-26,%20r.%20184</w:t>
        </w:r>
      </w:hyperlink>
    </w:p>
    <w:p w14:paraId="6F670A39" w14:textId="77777777" w:rsidR="00C44760" w:rsidRPr="008A7645" w:rsidRDefault="00C44760" w:rsidP="00C44760">
      <w:pPr>
        <w:pStyle w:val="NormalWeb"/>
        <w:shd w:val="clear" w:color="auto" w:fill="FFFFFF"/>
        <w:spacing w:before="0" w:beforeAutospacing="0" w:after="0" w:afterAutospacing="0"/>
        <w:rPr>
          <w:rFonts w:asciiTheme="majorHAnsi" w:hAnsiTheme="majorHAnsi" w:cstheme="majorHAnsi"/>
          <w:color w:val="5E5E5E"/>
          <w:sz w:val="22"/>
          <w:szCs w:val="22"/>
        </w:rPr>
      </w:pPr>
    </w:p>
    <w:p w14:paraId="5F00244A" w14:textId="77777777" w:rsidR="00C44760" w:rsidRPr="00FF25CD" w:rsidRDefault="00C44760" w:rsidP="00C44760">
      <w:pPr>
        <w:pStyle w:val="NormalWeb"/>
        <w:shd w:val="clear" w:color="auto" w:fill="FFFFFF"/>
        <w:spacing w:before="0" w:beforeAutospacing="0" w:after="0" w:afterAutospacing="0"/>
        <w:rPr>
          <w:rFonts w:asciiTheme="majorHAnsi" w:hAnsiTheme="majorHAnsi" w:cstheme="majorHAnsi"/>
          <w:sz w:val="22"/>
          <w:szCs w:val="22"/>
        </w:rPr>
      </w:pPr>
      <w:r w:rsidRPr="00FF25CD">
        <w:rPr>
          <w:rFonts w:asciiTheme="majorHAnsi" w:hAnsiTheme="majorHAnsi" w:cstheme="majorHAnsi"/>
          <w:sz w:val="22"/>
          <w:szCs w:val="22"/>
        </w:rPr>
        <w:t>Loi sur la protection des renseignements personnels dans le secteur privé :</w:t>
      </w:r>
    </w:p>
    <w:p w14:paraId="237D2731" w14:textId="77777777" w:rsidR="00C44760" w:rsidRPr="00E654B9" w:rsidRDefault="00672134" w:rsidP="00C44760">
      <w:pPr>
        <w:pStyle w:val="NormalWeb"/>
        <w:shd w:val="clear" w:color="auto" w:fill="FFFFFF"/>
        <w:spacing w:before="0" w:beforeAutospacing="0" w:after="0" w:afterAutospacing="0"/>
        <w:rPr>
          <w:rFonts w:asciiTheme="majorHAnsi" w:hAnsiTheme="majorHAnsi" w:cstheme="majorHAnsi"/>
          <w:color w:val="0563C1" w:themeColor="hyperlink"/>
          <w:sz w:val="22"/>
          <w:szCs w:val="22"/>
          <w:u w:val="single"/>
        </w:rPr>
      </w:pPr>
      <w:hyperlink r:id="rId8" w:history="1">
        <w:r w:rsidR="00C44760" w:rsidRPr="00C66107">
          <w:rPr>
            <w:rStyle w:val="Lienhypertexte"/>
            <w:rFonts w:asciiTheme="majorHAnsi" w:hAnsiTheme="majorHAnsi" w:cstheme="majorHAnsi"/>
            <w:sz w:val="22"/>
            <w:szCs w:val="22"/>
          </w:rPr>
          <w:t>https://www.legisquebec.gouv.qc.ca/fr/document/lc/P-39.1</w:t>
        </w:r>
      </w:hyperlink>
    </w:p>
    <w:p w14:paraId="13554364" w14:textId="77777777" w:rsidR="00C44760" w:rsidRPr="008A7645" w:rsidRDefault="00C44760" w:rsidP="00C44760">
      <w:pPr>
        <w:pStyle w:val="NormalWeb"/>
        <w:shd w:val="clear" w:color="auto" w:fill="FFFFFF"/>
        <w:spacing w:before="0" w:beforeAutospacing="0" w:after="0" w:afterAutospacing="0"/>
        <w:rPr>
          <w:rFonts w:asciiTheme="majorHAnsi" w:hAnsiTheme="majorHAnsi" w:cstheme="majorHAnsi"/>
          <w:color w:val="5E5E5E"/>
          <w:sz w:val="22"/>
          <w:szCs w:val="22"/>
        </w:rPr>
      </w:pPr>
    </w:p>
    <w:p w14:paraId="49071CD5" w14:textId="77777777" w:rsidR="00C44760" w:rsidRPr="00FF25CD" w:rsidRDefault="00C44760" w:rsidP="00C44760">
      <w:pPr>
        <w:pStyle w:val="NormalWeb"/>
        <w:shd w:val="clear" w:color="auto" w:fill="FFFFFF"/>
        <w:spacing w:before="0" w:beforeAutospacing="0" w:after="0" w:afterAutospacing="0"/>
        <w:rPr>
          <w:rFonts w:asciiTheme="majorHAnsi" w:hAnsiTheme="majorHAnsi" w:cstheme="majorHAnsi"/>
          <w:sz w:val="22"/>
          <w:szCs w:val="22"/>
        </w:rPr>
      </w:pPr>
      <w:r w:rsidRPr="00FF25CD">
        <w:rPr>
          <w:rFonts w:asciiTheme="majorHAnsi" w:hAnsiTheme="majorHAnsi" w:cstheme="majorHAnsi"/>
          <w:sz w:val="22"/>
          <w:szCs w:val="22"/>
        </w:rPr>
        <w:t>Loi modernisant des dispositions législatives en matière de protection des renseignements personnels :</w:t>
      </w:r>
    </w:p>
    <w:p w14:paraId="30E9F87D" w14:textId="77777777" w:rsidR="00C44760" w:rsidRPr="00BE07BA" w:rsidRDefault="00672134" w:rsidP="00C44760">
      <w:pPr>
        <w:pStyle w:val="NormalWeb"/>
        <w:shd w:val="clear" w:color="auto" w:fill="FFFFFF"/>
        <w:spacing w:before="0" w:beforeAutospacing="0" w:after="0" w:afterAutospacing="0"/>
        <w:rPr>
          <w:rFonts w:asciiTheme="majorHAnsi" w:hAnsiTheme="majorHAnsi" w:cstheme="majorHAnsi"/>
          <w:color w:val="0070C0"/>
          <w:sz w:val="22"/>
          <w:szCs w:val="22"/>
        </w:rPr>
      </w:pPr>
      <w:hyperlink r:id="rId9" w:tgtFrame="_blank" w:history="1">
        <w:r w:rsidR="00C44760" w:rsidRPr="00BE07BA">
          <w:rPr>
            <w:rStyle w:val="Lienhypertexte"/>
            <w:rFonts w:asciiTheme="majorHAnsi" w:hAnsiTheme="majorHAnsi" w:cstheme="majorHAnsi"/>
            <w:color w:val="0070C0"/>
            <w:sz w:val="22"/>
            <w:szCs w:val="22"/>
          </w:rPr>
          <w:t>https://www.canlii.org/fr/qc/legis/loisa/lq-2021-c-25/derniere/lq-2021-c-25.html</w:t>
        </w:r>
      </w:hyperlink>
    </w:p>
    <w:p w14:paraId="1AEE9679" w14:textId="77777777" w:rsidR="00C44760" w:rsidRPr="008A7645" w:rsidRDefault="00C44760" w:rsidP="00C44760">
      <w:pPr>
        <w:pStyle w:val="NormalWeb"/>
        <w:shd w:val="clear" w:color="auto" w:fill="FFFFFF"/>
        <w:spacing w:before="0" w:beforeAutospacing="0" w:after="0" w:afterAutospacing="0"/>
        <w:rPr>
          <w:rFonts w:asciiTheme="majorHAnsi" w:hAnsiTheme="majorHAnsi" w:cstheme="majorHAnsi"/>
          <w:color w:val="5E5E5E"/>
          <w:sz w:val="22"/>
          <w:szCs w:val="22"/>
        </w:rPr>
      </w:pPr>
    </w:p>
    <w:p w14:paraId="4E0F693D" w14:textId="77777777" w:rsidR="00C44760" w:rsidRPr="008A7645" w:rsidRDefault="00C44760" w:rsidP="00C44760">
      <w:pPr>
        <w:pStyle w:val="NormalWeb"/>
        <w:shd w:val="clear" w:color="auto" w:fill="FFFFFF"/>
        <w:spacing w:before="0" w:beforeAutospacing="0" w:after="0" w:afterAutospacing="0"/>
        <w:rPr>
          <w:rFonts w:asciiTheme="majorHAnsi" w:hAnsiTheme="majorHAnsi" w:cstheme="majorHAnsi"/>
          <w:color w:val="5E5E5E"/>
          <w:sz w:val="22"/>
          <w:szCs w:val="22"/>
        </w:rPr>
      </w:pPr>
      <w:r w:rsidRPr="00BE07BA">
        <w:rPr>
          <w:rFonts w:asciiTheme="majorHAnsi" w:hAnsiTheme="majorHAnsi" w:cstheme="majorHAnsi"/>
          <w:sz w:val="22"/>
          <w:szCs w:val="22"/>
        </w:rPr>
        <w:t xml:space="preserve">Définition des mots en lien avec la protection des renseignements personnels : </w:t>
      </w:r>
      <w:hyperlink r:id="rId10" w:history="1">
        <w:r w:rsidRPr="00C66107">
          <w:rPr>
            <w:rStyle w:val="Lienhypertexte"/>
            <w:rFonts w:asciiTheme="majorHAnsi" w:hAnsiTheme="majorHAnsi" w:cstheme="majorHAnsi"/>
            <w:sz w:val="22"/>
            <w:szCs w:val="22"/>
          </w:rPr>
          <w:t>https://www.quebec.ca/gouvernement/travailler-gouvernement/travailler-fonction-publique/services-employes-etat/conformite/protection-des-renseignements-personnels/lexique</w:t>
        </w:r>
      </w:hyperlink>
    </w:p>
    <w:p w14:paraId="4045155D" w14:textId="77777777" w:rsidR="00C44760" w:rsidRDefault="00C44760" w:rsidP="00C44760">
      <w:pPr>
        <w:spacing w:after="0" w:line="240" w:lineRule="auto"/>
        <w:rPr>
          <w:rFonts w:asciiTheme="majorHAnsi" w:eastAsia="Times New Roman" w:hAnsiTheme="majorHAnsi" w:cstheme="majorHAnsi"/>
          <w:kern w:val="0"/>
          <w:lang w:eastAsia="fr-CA"/>
          <w14:ligatures w14:val="none"/>
        </w:rPr>
      </w:pPr>
    </w:p>
    <w:p w14:paraId="35516036" w14:textId="77777777" w:rsidR="00C44760" w:rsidRPr="00602397" w:rsidRDefault="00C44760" w:rsidP="00C44760">
      <w:pPr>
        <w:spacing w:after="0"/>
        <w:rPr>
          <w:b/>
          <w:bCs/>
          <w:u w:val="single"/>
        </w:rPr>
      </w:pPr>
      <w:r>
        <w:rPr>
          <w:b/>
          <w:bCs/>
          <w:u w:val="single"/>
        </w:rPr>
        <w:t>Lexique et définitions</w:t>
      </w:r>
    </w:p>
    <w:p w14:paraId="0DE4BFC7" w14:textId="77777777" w:rsidR="00C44760" w:rsidRDefault="00C44760" w:rsidP="00C44760">
      <w:pPr>
        <w:pStyle w:val="NormalWeb"/>
        <w:spacing w:before="0" w:beforeAutospacing="0" w:after="288" w:afterAutospacing="0"/>
        <w:textAlignment w:val="baseline"/>
        <w:rPr>
          <w:rFonts w:cstheme="minorHAnsi"/>
          <w:color w:val="000000"/>
          <w:u w:val="single"/>
        </w:rPr>
      </w:pPr>
      <w:r w:rsidRPr="008A7645">
        <w:rPr>
          <w:rFonts w:asciiTheme="majorHAnsi" w:hAnsiTheme="majorHAnsi" w:cstheme="majorHAnsi"/>
          <w:sz w:val="22"/>
          <w:szCs w:val="22"/>
        </w:rPr>
        <w:t>Dans la présente politique, nous utilisons l’expression « </w:t>
      </w:r>
      <w:r w:rsidRPr="005123F7">
        <w:rPr>
          <w:rFonts w:asciiTheme="majorHAnsi" w:hAnsiTheme="majorHAnsi" w:cstheme="majorHAnsi"/>
          <w:b/>
          <w:bCs/>
          <w:sz w:val="22"/>
          <w:szCs w:val="22"/>
        </w:rPr>
        <w:t>renseignements personnels</w:t>
      </w:r>
      <w:r w:rsidRPr="008A7645">
        <w:rPr>
          <w:rFonts w:asciiTheme="majorHAnsi" w:hAnsiTheme="majorHAnsi" w:cstheme="majorHAnsi"/>
          <w:sz w:val="22"/>
          <w:szCs w:val="22"/>
        </w:rPr>
        <w:t xml:space="preserve"> » pour désigner tout renseignement auquel </w:t>
      </w:r>
      <w:r>
        <w:rPr>
          <w:rFonts w:asciiTheme="majorHAnsi" w:hAnsiTheme="majorHAnsi" w:cstheme="majorHAnsi"/>
          <w:sz w:val="22"/>
          <w:szCs w:val="22"/>
        </w:rPr>
        <w:t>la clinique</w:t>
      </w:r>
      <w:r w:rsidRPr="008A7645">
        <w:rPr>
          <w:rFonts w:asciiTheme="majorHAnsi" w:hAnsiTheme="majorHAnsi" w:cstheme="majorHAnsi"/>
          <w:sz w:val="22"/>
          <w:szCs w:val="22"/>
        </w:rPr>
        <w:t xml:space="preserve"> a accès, qu’elle recueille ou utilise et qui identifie une personne ou qui peut raisonnablement être utilisé pour identifier une personne, directement ou indirectement. L’expression « </w:t>
      </w:r>
      <w:r w:rsidRPr="00F8538F">
        <w:rPr>
          <w:rFonts w:asciiTheme="majorHAnsi" w:hAnsiTheme="majorHAnsi" w:cstheme="majorHAnsi"/>
          <w:b/>
          <w:bCs/>
          <w:sz w:val="22"/>
          <w:szCs w:val="22"/>
        </w:rPr>
        <w:t>renseignement personnel sur la santé</w:t>
      </w:r>
      <w:r w:rsidRPr="008A7645">
        <w:rPr>
          <w:rFonts w:asciiTheme="majorHAnsi" w:hAnsiTheme="majorHAnsi" w:cstheme="majorHAnsi"/>
          <w:sz w:val="22"/>
          <w:szCs w:val="22"/>
        </w:rPr>
        <w:t> »</w:t>
      </w:r>
      <w:r>
        <w:rPr>
          <w:rFonts w:asciiTheme="majorHAnsi" w:hAnsiTheme="majorHAnsi" w:cstheme="majorHAnsi"/>
          <w:sz w:val="22"/>
          <w:szCs w:val="22"/>
        </w:rPr>
        <w:t xml:space="preserve"> (RPS)</w:t>
      </w:r>
      <w:r w:rsidRPr="008A7645">
        <w:rPr>
          <w:rFonts w:asciiTheme="majorHAnsi" w:hAnsiTheme="majorHAnsi" w:cstheme="majorHAnsi"/>
          <w:sz w:val="22"/>
          <w:szCs w:val="22"/>
        </w:rPr>
        <w:t xml:space="preserve"> s’entend de tout renseignement concernant </w:t>
      </w:r>
      <w:r>
        <w:rPr>
          <w:rFonts w:asciiTheme="majorHAnsi" w:hAnsiTheme="majorHAnsi" w:cstheme="majorHAnsi"/>
          <w:sz w:val="22"/>
          <w:szCs w:val="22"/>
        </w:rPr>
        <w:t xml:space="preserve">une personne et </w:t>
      </w:r>
      <w:r w:rsidRPr="008A7645">
        <w:rPr>
          <w:rFonts w:asciiTheme="majorHAnsi" w:hAnsiTheme="majorHAnsi" w:cstheme="majorHAnsi"/>
          <w:sz w:val="22"/>
          <w:szCs w:val="22"/>
        </w:rPr>
        <w:t>qui a trait à sa santé physique ou mentale, y compris les antécédents médicaux de sa famille, à la prestation de soins de santé à ce</w:t>
      </w:r>
      <w:r>
        <w:rPr>
          <w:rFonts w:asciiTheme="majorHAnsi" w:hAnsiTheme="majorHAnsi" w:cstheme="majorHAnsi"/>
          <w:sz w:val="22"/>
          <w:szCs w:val="22"/>
        </w:rPr>
        <w:t>tte personne</w:t>
      </w:r>
      <w:r w:rsidRPr="008A7645">
        <w:rPr>
          <w:rFonts w:asciiTheme="majorHAnsi" w:hAnsiTheme="majorHAnsi" w:cstheme="majorHAnsi"/>
          <w:sz w:val="22"/>
          <w:szCs w:val="22"/>
        </w:rPr>
        <w:t xml:space="preserve">, aux paiements ou à l’admissibilité à des soins de santé à l’égard du particulier, au numéro de la carte santé </w:t>
      </w:r>
      <w:r>
        <w:rPr>
          <w:rFonts w:asciiTheme="majorHAnsi" w:hAnsiTheme="majorHAnsi" w:cstheme="majorHAnsi"/>
          <w:sz w:val="22"/>
          <w:szCs w:val="22"/>
        </w:rPr>
        <w:t>de la personne (carte d’assurance maladie de la Régie d’assurance maladie du Québec ou l’équivalent pour des personnes provenant de d’autres provinces canadiennes)</w:t>
      </w:r>
      <w:r w:rsidRPr="008A7645">
        <w:rPr>
          <w:rFonts w:asciiTheme="majorHAnsi" w:hAnsiTheme="majorHAnsi" w:cstheme="majorHAnsi"/>
          <w:sz w:val="22"/>
          <w:szCs w:val="22"/>
        </w:rPr>
        <w:t xml:space="preserve"> ou à l’identification du </w:t>
      </w:r>
      <w:r>
        <w:rPr>
          <w:rFonts w:asciiTheme="majorHAnsi" w:hAnsiTheme="majorHAnsi" w:cstheme="majorHAnsi"/>
          <w:sz w:val="22"/>
          <w:szCs w:val="22"/>
        </w:rPr>
        <w:t>tuteur légal de la personne</w:t>
      </w:r>
      <w:r w:rsidRPr="008A7645">
        <w:rPr>
          <w:rFonts w:asciiTheme="majorHAnsi" w:hAnsiTheme="majorHAnsi" w:cstheme="majorHAnsi"/>
          <w:sz w:val="22"/>
          <w:szCs w:val="22"/>
        </w:rPr>
        <w:t>. Les renseignements personnels sur la santé comprennent d’autres renseignements identificatoires contenus dans un document qui renferme des renseignements personnels sur la santé.</w:t>
      </w:r>
    </w:p>
    <w:p w14:paraId="1B9DE5B3" w14:textId="77777777" w:rsidR="00C44760" w:rsidRPr="00B41229" w:rsidRDefault="00C44760" w:rsidP="00C44760">
      <w:pPr>
        <w:pStyle w:val="NormalWeb"/>
        <w:spacing w:before="0" w:beforeAutospacing="0" w:after="0" w:afterAutospacing="0"/>
        <w:textAlignment w:val="baseline"/>
        <w:rPr>
          <w:rFonts w:asciiTheme="minorHAnsi" w:hAnsiTheme="minorHAnsi" w:cstheme="minorHAnsi"/>
          <w:b/>
          <w:bCs/>
          <w:sz w:val="22"/>
          <w:szCs w:val="22"/>
          <w:u w:val="single"/>
        </w:rPr>
      </w:pPr>
      <w:r w:rsidRPr="00B41229">
        <w:rPr>
          <w:rFonts w:asciiTheme="minorHAnsi" w:hAnsiTheme="minorHAnsi" w:cstheme="minorHAnsi"/>
          <w:b/>
          <w:bCs/>
          <w:sz w:val="22"/>
          <w:szCs w:val="22"/>
          <w:u w:val="single"/>
        </w:rPr>
        <w:t>Introduction</w:t>
      </w:r>
    </w:p>
    <w:p w14:paraId="1381C48B" w14:textId="77777777" w:rsidR="00C44760" w:rsidRDefault="00C44760" w:rsidP="00C44760">
      <w:pPr>
        <w:pStyle w:val="NormalWeb"/>
        <w:spacing w:before="0" w:beforeAutospacing="0" w:after="120" w:afterAutospacing="0"/>
        <w:textAlignment w:val="baseline"/>
        <w:rPr>
          <w:rFonts w:asciiTheme="majorHAnsi" w:hAnsiTheme="majorHAnsi" w:cstheme="majorHAnsi"/>
        </w:rPr>
      </w:pPr>
      <w:r w:rsidRPr="008A7645">
        <w:rPr>
          <w:rFonts w:asciiTheme="majorHAnsi" w:hAnsiTheme="majorHAnsi" w:cstheme="majorHAnsi"/>
          <w:sz w:val="22"/>
          <w:szCs w:val="22"/>
        </w:rPr>
        <w:t xml:space="preserve">La présente politique informe </w:t>
      </w:r>
      <w:r>
        <w:rPr>
          <w:rFonts w:asciiTheme="majorHAnsi" w:hAnsiTheme="majorHAnsi" w:cstheme="majorHAnsi"/>
          <w:sz w:val="22"/>
          <w:szCs w:val="22"/>
        </w:rPr>
        <w:t xml:space="preserve">les clients de la clinique, </w:t>
      </w:r>
      <w:r w:rsidRPr="008A7645">
        <w:rPr>
          <w:rFonts w:asciiTheme="majorHAnsi" w:hAnsiTheme="majorHAnsi" w:cstheme="majorHAnsi"/>
          <w:sz w:val="22"/>
          <w:szCs w:val="22"/>
        </w:rPr>
        <w:t>les visiteurs et les utilisateurs réguliers d</w:t>
      </w:r>
      <w:r>
        <w:rPr>
          <w:rFonts w:asciiTheme="majorHAnsi" w:hAnsiTheme="majorHAnsi" w:cstheme="majorHAnsi"/>
          <w:sz w:val="22"/>
          <w:szCs w:val="22"/>
        </w:rPr>
        <w:t xml:space="preserve">u site web </w:t>
      </w:r>
      <w:hyperlink r:id="rId11" w:history="1">
        <w:r w:rsidRPr="00B220F6">
          <w:rPr>
            <w:rStyle w:val="Lienhypertexte"/>
            <w:rFonts w:asciiTheme="majorHAnsi" w:hAnsiTheme="majorHAnsi" w:cstheme="majorHAnsi"/>
            <w:sz w:val="22"/>
            <w:szCs w:val="22"/>
          </w:rPr>
          <w:t>www.orthophonietemiscouata.ca</w:t>
        </w:r>
      </w:hyperlink>
      <w:r>
        <w:rPr>
          <w:rFonts w:asciiTheme="majorHAnsi" w:hAnsiTheme="majorHAnsi" w:cstheme="majorHAnsi"/>
          <w:sz w:val="22"/>
          <w:szCs w:val="22"/>
        </w:rPr>
        <w:t xml:space="preserve"> et/ou </w:t>
      </w:r>
      <w:hyperlink r:id="rId12" w:history="1">
        <w:r w:rsidRPr="00B220F6">
          <w:rPr>
            <w:rStyle w:val="Lienhypertexte"/>
            <w:rFonts w:asciiTheme="majorHAnsi" w:hAnsiTheme="majorHAnsi" w:cstheme="majorHAnsi"/>
            <w:sz w:val="22"/>
            <w:szCs w:val="22"/>
          </w:rPr>
          <w:t>www.orthophonietemiscouata.com</w:t>
        </w:r>
      </w:hyperlink>
      <w:r>
        <w:rPr>
          <w:rFonts w:asciiTheme="majorHAnsi" w:hAnsiTheme="majorHAnsi" w:cstheme="majorHAnsi"/>
          <w:sz w:val="22"/>
          <w:szCs w:val="22"/>
        </w:rPr>
        <w:t xml:space="preserve"> hébergés par WEEBLY et Web Host Canada (WHC) </w:t>
      </w:r>
      <w:r w:rsidRPr="008A7645">
        <w:rPr>
          <w:rFonts w:asciiTheme="majorHAnsi" w:hAnsiTheme="majorHAnsi" w:cstheme="majorHAnsi"/>
          <w:sz w:val="22"/>
          <w:szCs w:val="22"/>
        </w:rPr>
        <w:t>(</w:t>
      </w:r>
      <w:r>
        <w:rPr>
          <w:rFonts w:asciiTheme="majorHAnsi" w:hAnsiTheme="majorHAnsi" w:cstheme="majorHAnsi"/>
          <w:sz w:val="22"/>
          <w:szCs w:val="22"/>
        </w:rPr>
        <w:t xml:space="preserve">ci-après nommé </w:t>
      </w:r>
      <w:r w:rsidRPr="008A7645">
        <w:rPr>
          <w:rFonts w:asciiTheme="majorHAnsi" w:hAnsiTheme="majorHAnsi" w:cstheme="majorHAnsi"/>
          <w:sz w:val="22"/>
          <w:szCs w:val="22"/>
        </w:rPr>
        <w:t xml:space="preserve">le « site </w:t>
      </w:r>
      <w:r w:rsidRPr="00524F98">
        <w:rPr>
          <w:rFonts w:asciiTheme="majorHAnsi" w:hAnsiTheme="majorHAnsi" w:cstheme="majorHAnsi"/>
          <w:sz w:val="22"/>
          <w:szCs w:val="22"/>
        </w:rPr>
        <w:t>Web »), la façon dont vos renseignements personnels sont collectés</w:t>
      </w:r>
      <w:r>
        <w:rPr>
          <w:rFonts w:asciiTheme="majorHAnsi" w:hAnsiTheme="majorHAnsi" w:cstheme="majorHAnsi"/>
          <w:sz w:val="22"/>
          <w:szCs w:val="22"/>
        </w:rPr>
        <w:t xml:space="preserve">, </w:t>
      </w:r>
      <w:r w:rsidRPr="00524F98">
        <w:rPr>
          <w:rFonts w:asciiTheme="majorHAnsi" w:hAnsiTheme="majorHAnsi" w:cstheme="majorHAnsi"/>
          <w:sz w:val="22"/>
          <w:szCs w:val="22"/>
        </w:rPr>
        <w:t>des raisons pour lesquelles nous recueillons</w:t>
      </w:r>
      <w:r w:rsidRPr="008A7645">
        <w:rPr>
          <w:rFonts w:asciiTheme="majorHAnsi" w:hAnsiTheme="majorHAnsi" w:cstheme="majorHAnsi"/>
          <w:sz w:val="22"/>
          <w:szCs w:val="22"/>
        </w:rPr>
        <w:t>, utilisons et communiquons des renseignements personnels, y compris des renseignements personnels sur la santé, et de la manière dont ils sont protégés</w:t>
      </w:r>
      <w:r>
        <w:rPr>
          <w:rFonts w:asciiTheme="majorHAnsi" w:hAnsiTheme="majorHAnsi" w:cstheme="majorHAnsi"/>
          <w:sz w:val="22"/>
          <w:szCs w:val="22"/>
        </w:rPr>
        <w:t>, entreposés, conservés et éventuellement détruits.</w:t>
      </w:r>
      <w:r w:rsidRPr="008A7645">
        <w:rPr>
          <w:rFonts w:asciiTheme="majorHAnsi" w:hAnsiTheme="majorHAnsi" w:cstheme="majorHAnsi"/>
          <w:sz w:val="22"/>
          <w:szCs w:val="22"/>
        </w:rPr>
        <w:t xml:space="preserve"> </w:t>
      </w:r>
      <w:r>
        <w:rPr>
          <w:rFonts w:asciiTheme="majorHAnsi" w:hAnsiTheme="majorHAnsi" w:cstheme="majorHAnsi"/>
          <w:sz w:val="22"/>
          <w:szCs w:val="22"/>
        </w:rPr>
        <w:t>Cette présente politique vous présente aussi</w:t>
      </w:r>
      <w:r w:rsidRPr="00EB5CC5">
        <w:rPr>
          <w:rFonts w:asciiTheme="majorHAnsi" w:hAnsiTheme="majorHAnsi" w:cstheme="majorHAnsi"/>
          <w:sz w:val="22"/>
          <w:szCs w:val="22"/>
        </w:rPr>
        <w:t xml:space="preserve"> vos droits relativement à vos informations personnelles</w:t>
      </w:r>
      <w:r>
        <w:rPr>
          <w:rFonts w:asciiTheme="majorHAnsi" w:hAnsiTheme="majorHAnsi" w:cstheme="majorHAnsi"/>
          <w:sz w:val="22"/>
          <w:szCs w:val="22"/>
        </w:rPr>
        <w:t xml:space="preserve">, vous informe de la marche à </w:t>
      </w:r>
      <w:r>
        <w:rPr>
          <w:rFonts w:asciiTheme="majorHAnsi" w:hAnsiTheme="majorHAnsi" w:cstheme="majorHAnsi"/>
          <w:sz w:val="22"/>
          <w:szCs w:val="22"/>
        </w:rPr>
        <w:lastRenderedPageBreak/>
        <w:t>suivre si vous voulez vous prévaloir de ces droits et identifie les coordonnées du responsable de la protection des renseignements personnels de la clinique</w:t>
      </w:r>
      <w:r w:rsidRPr="00EB5CC5">
        <w:rPr>
          <w:rFonts w:asciiTheme="majorHAnsi" w:hAnsiTheme="majorHAnsi" w:cstheme="majorHAnsi"/>
          <w:sz w:val="22"/>
          <w:szCs w:val="22"/>
        </w:rPr>
        <w:t>.</w:t>
      </w:r>
      <w:r>
        <w:rPr>
          <w:rFonts w:asciiTheme="majorHAnsi" w:hAnsiTheme="majorHAnsi" w:cstheme="majorHAnsi"/>
        </w:rPr>
        <w:t xml:space="preserve"> </w:t>
      </w:r>
    </w:p>
    <w:p w14:paraId="745DCB08" w14:textId="77777777" w:rsidR="00C44760" w:rsidRPr="008A7645" w:rsidRDefault="00C44760" w:rsidP="00C44760">
      <w:pPr>
        <w:pStyle w:val="NormalWeb"/>
        <w:spacing w:before="0" w:beforeAutospacing="0" w:after="120" w:afterAutospacing="0"/>
        <w:textAlignment w:val="baseline"/>
        <w:rPr>
          <w:rFonts w:asciiTheme="majorHAnsi" w:hAnsiTheme="majorHAnsi" w:cstheme="majorHAnsi"/>
          <w:sz w:val="22"/>
          <w:szCs w:val="22"/>
        </w:rPr>
      </w:pPr>
      <w:r w:rsidRPr="008A7645">
        <w:rPr>
          <w:rFonts w:asciiTheme="majorHAnsi" w:hAnsiTheme="majorHAnsi" w:cstheme="majorHAnsi"/>
          <w:sz w:val="22"/>
          <w:szCs w:val="22"/>
        </w:rPr>
        <w:t xml:space="preserve">En utilisant </w:t>
      </w:r>
      <w:r>
        <w:rPr>
          <w:rFonts w:asciiTheme="majorHAnsi" w:hAnsiTheme="majorHAnsi" w:cstheme="majorHAnsi"/>
          <w:sz w:val="22"/>
          <w:szCs w:val="22"/>
        </w:rPr>
        <w:t>les services de la clinique et/ou du</w:t>
      </w:r>
      <w:r w:rsidRPr="008A7645">
        <w:rPr>
          <w:rFonts w:asciiTheme="majorHAnsi" w:hAnsiTheme="majorHAnsi" w:cstheme="majorHAnsi"/>
          <w:sz w:val="22"/>
          <w:szCs w:val="22"/>
        </w:rPr>
        <w:t xml:space="preserve"> site Web, vous acceptez les pratiques relatives </w:t>
      </w:r>
      <w:r>
        <w:rPr>
          <w:rFonts w:asciiTheme="majorHAnsi" w:hAnsiTheme="majorHAnsi" w:cstheme="majorHAnsi"/>
          <w:sz w:val="22"/>
          <w:szCs w:val="22"/>
        </w:rPr>
        <w:t xml:space="preserve">à la confidentialité et </w:t>
      </w:r>
      <w:r w:rsidRPr="008A7645">
        <w:rPr>
          <w:rFonts w:asciiTheme="majorHAnsi" w:hAnsiTheme="majorHAnsi" w:cstheme="majorHAnsi"/>
          <w:sz w:val="22"/>
          <w:szCs w:val="22"/>
        </w:rPr>
        <w:t xml:space="preserve">à la protection </w:t>
      </w:r>
      <w:r>
        <w:rPr>
          <w:rFonts w:asciiTheme="majorHAnsi" w:hAnsiTheme="majorHAnsi" w:cstheme="majorHAnsi"/>
          <w:sz w:val="22"/>
          <w:szCs w:val="22"/>
        </w:rPr>
        <w:t>des renseignements personnels</w:t>
      </w:r>
      <w:r w:rsidRPr="008A7645">
        <w:rPr>
          <w:rFonts w:asciiTheme="majorHAnsi" w:hAnsiTheme="majorHAnsi" w:cstheme="majorHAnsi"/>
          <w:sz w:val="22"/>
          <w:szCs w:val="22"/>
        </w:rPr>
        <w:t xml:space="preserve"> présentées dans la présente politique. Nous vous encourageons à lire attentivement la présente politique pour comprendre nos pratiques relatives à </w:t>
      </w:r>
      <w:r>
        <w:rPr>
          <w:rFonts w:asciiTheme="majorHAnsi" w:hAnsiTheme="majorHAnsi" w:cstheme="majorHAnsi"/>
          <w:sz w:val="22"/>
          <w:szCs w:val="22"/>
        </w:rPr>
        <w:t xml:space="preserve">la confidentialité et </w:t>
      </w:r>
      <w:r w:rsidRPr="008A7645">
        <w:rPr>
          <w:rFonts w:asciiTheme="majorHAnsi" w:hAnsiTheme="majorHAnsi" w:cstheme="majorHAnsi"/>
          <w:sz w:val="22"/>
          <w:szCs w:val="22"/>
        </w:rPr>
        <w:t>la protection de</w:t>
      </w:r>
      <w:r>
        <w:rPr>
          <w:rFonts w:asciiTheme="majorHAnsi" w:hAnsiTheme="majorHAnsi" w:cstheme="majorHAnsi"/>
          <w:sz w:val="22"/>
          <w:szCs w:val="22"/>
        </w:rPr>
        <w:t xml:space="preserve">s renseignements personnels </w:t>
      </w:r>
      <w:r w:rsidRPr="008A7645">
        <w:rPr>
          <w:rFonts w:asciiTheme="majorHAnsi" w:hAnsiTheme="majorHAnsi" w:cstheme="majorHAnsi"/>
          <w:sz w:val="22"/>
          <w:szCs w:val="22"/>
        </w:rPr>
        <w:t xml:space="preserve">avant d’utiliser </w:t>
      </w:r>
      <w:r>
        <w:rPr>
          <w:rFonts w:asciiTheme="majorHAnsi" w:hAnsiTheme="majorHAnsi" w:cstheme="majorHAnsi"/>
          <w:sz w:val="22"/>
          <w:szCs w:val="22"/>
        </w:rPr>
        <w:t>les services de la clinique et/ou de fureter sur notre</w:t>
      </w:r>
      <w:r w:rsidRPr="008A7645">
        <w:rPr>
          <w:rFonts w:asciiTheme="majorHAnsi" w:hAnsiTheme="majorHAnsi" w:cstheme="majorHAnsi"/>
          <w:sz w:val="22"/>
          <w:szCs w:val="22"/>
        </w:rPr>
        <w:t xml:space="preserve"> site Web. En </w:t>
      </w:r>
      <w:r>
        <w:rPr>
          <w:rFonts w:asciiTheme="majorHAnsi" w:hAnsiTheme="majorHAnsi" w:cstheme="majorHAnsi"/>
          <w:sz w:val="22"/>
          <w:szCs w:val="22"/>
        </w:rPr>
        <w:t xml:space="preserve">utilisant les services de la clinique ou en </w:t>
      </w:r>
      <w:r w:rsidRPr="008A7645">
        <w:rPr>
          <w:rFonts w:asciiTheme="majorHAnsi" w:hAnsiTheme="majorHAnsi" w:cstheme="majorHAnsi"/>
          <w:sz w:val="22"/>
          <w:szCs w:val="22"/>
        </w:rPr>
        <w:t xml:space="preserve">accédant au site Web, ou encore en nous communiquant vos renseignements personnels, vous indiquez que vous comprenez les pratiques relatives à la </w:t>
      </w:r>
      <w:r>
        <w:rPr>
          <w:rFonts w:asciiTheme="majorHAnsi" w:hAnsiTheme="majorHAnsi" w:cstheme="majorHAnsi"/>
          <w:sz w:val="22"/>
          <w:szCs w:val="22"/>
        </w:rPr>
        <w:t xml:space="preserve">confidentialité et à la </w:t>
      </w:r>
      <w:r w:rsidRPr="008A7645">
        <w:rPr>
          <w:rFonts w:asciiTheme="majorHAnsi" w:hAnsiTheme="majorHAnsi" w:cstheme="majorHAnsi"/>
          <w:sz w:val="22"/>
          <w:szCs w:val="22"/>
        </w:rPr>
        <w:t>protection de</w:t>
      </w:r>
      <w:r>
        <w:rPr>
          <w:rFonts w:asciiTheme="majorHAnsi" w:hAnsiTheme="majorHAnsi" w:cstheme="majorHAnsi"/>
          <w:sz w:val="22"/>
          <w:szCs w:val="22"/>
        </w:rPr>
        <w:t xml:space="preserve">s renseignements personnels </w:t>
      </w:r>
      <w:r w:rsidRPr="008A7645">
        <w:rPr>
          <w:rFonts w:asciiTheme="majorHAnsi" w:hAnsiTheme="majorHAnsi" w:cstheme="majorHAnsi"/>
          <w:sz w:val="22"/>
          <w:szCs w:val="22"/>
        </w:rPr>
        <w:t>décrites dans la présente politique, que vous les acceptez et que vous y consentez.</w:t>
      </w:r>
      <w:r>
        <w:rPr>
          <w:rFonts w:asciiTheme="majorHAnsi" w:hAnsiTheme="majorHAnsi" w:cstheme="majorHAnsi"/>
          <w:sz w:val="22"/>
          <w:szCs w:val="22"/>
        </w:rPr>
        <w:t xml:space="preserve"> Si vous n’acceptez pas la présente politique, nous vous prions de ne pas utiliser notre site, nos services et de nous fournir aucun renseignement personnel ou RPS.</w:t>
      </w:r>
    </w:p>
    <w:p w14:paraId="4D42D722" w14:textId="77777777" w:rsidR="00C44760" w:rsidRDefault="00C44760" w:rsidP="00C44760">
      <w:pPr>
        <w:pStyle w:val="Titre2"/>
        <w:spacing w:before="0" w:beforeAutospacing="0" w:after="0" w:afterAutospacing="0"/>
        <w:textAlignment w:val="baseline"/>
        <w:rPr>
          <w:rFonts w:asciiTheme="minorHAnsi" w:hAnsiTheme="minorHAnsi" w:cstheme="minorHAnsi"/>
          <w:sz w:val="22"/>
          <w:szCs w:val="22"/>
          <w:u w:val="single"/>
        </w:rPr>
      </w:pPr>
    </w:p>
    <w:p w14:paraId="18441C7B" w14:textId="77777777" w:rsidR="00C44760" w:rsidRPr="00CF1C83" w:rsidRDefault="00C44760" w:rsidP="00C44760">
      <w:pPr>
        <w:pStyle w:val="Titre2"/>
        <w:spacing w:before="0" w:beforeAutospacing="0" w:after="0" w:afterAutospacing="0"/>
        <w:textAlignment w:val="baseline"/>
        <w:rPr>
          <w:rFonts w:asciiTheme="minorHAnsi" w:hAnsiTheme="minorHAnsi" w:cstheme="minorHAnsi"/>
          <w:sz w:val="22"/>
          <w:szCs w:val="22"/>
          <w:u w:val="single"/>
        </w:rPr>
      </w:pPr>
      <w:r>
        <w:rPr>
          <w:rFonts w:asciiTheme="minorHAnsi" w:hAnsiTheme="minorHAnsi" w:cstheme="minorHAnsi"/>
          <w:sz w:val="22"/>
          <w:szCs w:val="22"/>
          <w:u w:val="single"/>
        </w:rPr>
        <w:t>L</w:t>
      </w:r>
      <w:r w:rsidRPr="00CF1C83">
        <w:rPr>
          <w:rFonts w:asciiTheme="minorHAnsi" w:hAnsiTheme="minorHAnsi" w:cstheme="minorHAnsi"/>
          <w:sz w:val="22"/>
          <w:szCs w:val="22"/>
          <w:u w:val="single"/>
        </w:rPr>
        <w:t>iens vers d’autres sites Web</w:t>
      </w:r>
    </w:p>
    <w:p w14:paraId="08054818" w14:textId="77777777" w:rsidR="00C44760" w:rsidRDefault="00C44760" w:rsidP="00C44760">
      <w:pPr>
        <w:pStyle w:val="NormalWeb"/>
        <w:spacing w:before="0" w:beforeAutospacing="0" w:after="0" w:afterAutospacing="0"/>
        <w:textAlignment w:val="baseline"/>
        <w:rPr>
          <w:rFonts w:asciiTheme="majorHAnsi" w:hAnsiTheme="majorHAnsi" w:cstheme="majorHAnsi"/>
          <w:sz w:val="22"/>
          <w:szCs w:val="22"/>
        </w:rPr>
      </w:pPr>
      <w:r w:rsidRPr="008A7645">
        <w:rPr>
          <w:rFonts w:asciiTheme="majorHAnsi" w:hAnsiTheme="majorHAnsi" w:cstheme="majorHAnsi"/>
          <w:sz w:val="22"/>
          <w:szCs w:val="22"/>
        </w:rPr>
        <w:t xml:space="preserve">La présente politique ne s’applique qu’au site Web et aux services fournis </w:t>
      </w:r>
      <w:r>
        <w:rPr>
          <w:rFonts w:asciiTheme="majorHAnsi" w:hAnsiTheme="majorHAnsi" w:cstheme="majorHAnsi"/>
          <w:sz w:val="22"/>
          <w:szCs w:val="22"/>
        </w:rPr>
        <w:t>par la clinique</w:t>
      </w:r>
      <w:r w:rsidRPr="008A7645">
        <w:rPr>
          <w:rFonts w:asciiTheme="majorHAnsi" w:hAnsiTheme="majorHAnsi" w:cstheme="majorHAnsi"/>
          <w:sz w:val="22"/>
          <w:szCs w:val="22"/>
        </w:rPr>
        <w:t xml:space="preserve">. </w:t>
      </w:r>
      <w:r>
        <w:rPr>
          <w:rFonts w:asciiTheme="majorHAnsi" w:hAnsiTheme="majorHAnsi" w:cstheme="majorHAnsi"/>
          <w:sz w:val="22"/>
          <w:szCs w:val="22"/>
        </w:rPr>
        <w:t>Le site web de la clinique contient</w:t>
      </w:r>
      <w:r w:rsidRPr="008A7645">
        <w:rPr>
          <w:rFonts w:asciiTheme="majorHAnsi" w:hAnsiTheme="majorHAnsi" w:cstheme="majorHAnsi"/>
          <w:sz w:val="22"/>
          <w:szCs w:val="22"/>
        </w:rPr>
        <w:t xml:space="preserve"> des </w:t>
      </w:r>
      <w:r>
        <w:rPr>
          <w:rFonts w:asciiTheme="majorHAnsi" w:hAnsiTheme="majorHAnsi" w:cstheme="majorHAnsi"/>
          <w:sz w:val="22"/>
          <w:szCs w:val="22"/>
        </w:rPr>
        <w:t xml:space="preserve">informations </w:t>
      </w:r>
      <w:r w:rsidRPr="008A7645">
        <w:rPr>
          <w:rFonts w:asciiTheme="majorHAnsi" w:hAnsiTheme="majorHAnsi" w:cstheme="majorHAnsi"/>
          <w:sz w:val="22"/>
          <w:szCs w:val="22"/>
        </w:rPr>
        <w:t xml:space="preserve">accessibles par d’autres plateformes Web, mobiles ou infonuagiques </w:t>
      </w:r>
      <w:r>
        <w:rPr>
          <w:rFonts w:asciiTheme="majorHAnsi" w:hAnsiTheme="majorHAnsi" w:cstheme="majorHAnsi"/>
          <w:sz w:val="22"/>
          <w:szCs w:val="22"/>
        </w:rPr>
        <w:t xml:space="preserve">et ceux-ci </w:t>
      </w:r>
      <w:r w:rsidRPr="008A7645">
        <w:rPr>
          <w:rFonts w:asciiTheme="majorHAnsi" w:hAnsiTheme="majorHAnsi" w:cstheme="majorHAnsi"/>
          <w:sz w:val="22"/>
          <w:szCs w:val="22"/>
        </w:rPr>
        <w:t xml:space="preserve">ne sont pas soumis à la présente politique. </w:t>
      </w:r>
      <w:r w:rsidRPr="00CF1C83">
        <w:rPr>
          <w:rFonts w:asciiTheme="majorHAnsi" w:hAnsiTheme="majorHAnsi" w:cstheme="majorHAnsi"/>
          <w:sz w:val="22"/>
          <w:szCs w:val="22"/>
        </w:rPr>
        <w:t>Le fait de cliquer sur ces liens ou d’activer ces connexions peut permettre au</w:t>
      </w:r>
      <w:r>
        <w:rPr>
          <w:rFonts w:asciiTheme="majorHAnsi" w:hAnsiTheme="majorHAnsi" w:cstheme="majorHAnsi"/>
          <w:sz w:val="22"/>
          <w:szCs w:val="22"/>
        </w:rPr>
        <w:t>x</w:t>
      </w:r>
      <w:r w:rsidRPr="00CF1C83">
        <w:rPr>
          <w:rFonts w:asciiTheme="majorHAnsi" w:hAnsiTheme="majorHAnsi" w:cstheme="majorHAnsi"/>
          <w:sz w:val="22"/>
          <w:szCs w:val="22"/>
        </w:rPr>
        <w:t xml:space="preserve"> tiers de recueillir ou de partager des renseignements à votre sujet. </w:t>
      </w:r>
      <w:r w:rsidRPr="008A7645">
        <w:rPr>
          <w:rFonts w:asciiTheme="majorHAnsi" w:hAnsiTheme="majorHAnsi" w:cstheme="majorHAnsi"/>
          <w:sz w:val="22"/>
          <w:szCs w:val="22"/>
        </w:rPr>
        <w:t xml:space="preserve">En outre, les partenaires commerciaux </w:t>
      </w:r>
      <w:r>
        <w:rPr>
          <w:rFonts w:asciiTheme="majorHAnsi" w:hAnsiTheme="majorHAnsi" w:cstheme="majorHAnsi"/>
          <w:sz w:val="22"/>
          <w:szCs w:val="22"/>
        </w:rPr>
        <w:t>de la clinique</w:t>
      </w:r>
      <w:r w:rsidRPr="008A7645">
        <w:rPr>
          <w:rFonts w:asciiTheme="majorHAnsi" w:hAnsiTheme="majorHAnsi" w:cstheme="majorHAnsi"/>
          <w:sz w:val="22"/>
          <w:szCs w:val="22"/>
        </w:rPr>
        <w:t>, les réseaux publicitaires et d’autres tiers dispos</w:t>
      </w:r>
      <w:r>
        <w:rPr>
          <w:rFonts w:asciiTheme="majorHAnsi" w:hAnsiTheme="majorHAnsi" w:cstheme="majorHAnsi"/>
          <w:sz w:val="22"/>
          <w:szCs w:val="22"/>
        </w:rPr>
        <w:t>a</w:t>
      </w:r>
      <w:r w:rsidRPr="008A7645">
        <w:rPr>
          <w:rFonts w:asciiTheme="majorHAnsi" w:hAnsiTheme="majorHAnsi" w:cstheme="majorHAnsi"/>
          <w:sz w:val="22"/>
          <w:szCs w:val="22"/>
        </w:rPr>
        <w:t xml:space="preserve">nt de leurs propres sites Web et services </w:t>
      </w:r>
      <w:r>
        <w:rPr>
          <w:rFonts w:asciiTheme="majorHAnsi" w:hAnsiTheme="majorHAnsi" w:cstheme="majorHAnsi"/>
          <w:sz w:val="22"/>
          <w:szCs w:val="22"/>
        </w:rPr>
        <w:t xml:space="preserve">ont </w:t>
      </w:r>
      <w:r w:rsidRPr="008A7645">
        <w:rPr>
          <w:rFonts w:asciiTheme="majorHAnsi" w:hAnsiTheme="majorHAnsi" w:cstheme="majorHAnsi"/>
          <w:sz w:val="22"/>
          <w:szCs w:val="22"/>
        </w:rPr>
        <w:t xml:space="preserve">des pratiques distinctes relatives à la protection de la vie privée. </w:t>
      </w:r>
      <w:r>
        <w:rPr>
          <w:rFonts w:asciiTheme="majorHAnsi" w:hAnsiTheme="majorHAnsi" w:cstheme="majorHAnsi"/>
          <w:sz w:val="22"/>
          <w:szCs w:val="22"/>
        </w:rPr>
        <w:t xml:space="preserve">La clinique </w:t>
      </w:r>
      <w:r w:rsidRPr="00CF1C83">
        <w:rPr>
          <w:rFonts w:asciiTheme="majorHAnsi" w:hAnsiTheme="majorHAnsi" w:cstheme="majorHAnsi"/>
          <w:sz w:val="22"/>
          <w:szCs w:val="22"/>
        </w:rPr>
        <w:t xml:space="preserve">n’accepte aucune responsabilité à l’égard de </w:t>
      </w:r>
      <w:r>
        <w:rPr>
          <w:rFonts w:asciiTheme="majorHAnsi" w:hAnsiTheme="majorHAnsi" w:cstheme="majorHAnsi"/>
          <w:sz w:val="22"/>
          <w:szCs w:val="22"/>
        </w:rPr>
        <w:t>leur</w:t>
      </w:r>
      <w:r w:rsidRPr="00CF1C83">
        <w:rPr>
          <w:rFonts w:asciiTheme="majorHAnsi" w:hAnsiTheme="majorHAnsi" w:cstheme="majorHAnsi"/>
          <w:sz w:val="22"/>
          <w:szCs w:val="22"/>
        </w:rPr>
        <w:t xml:space="preserve">s politiques. Nous ne contrôlons pas ces sites Web </w:t>
      </w:r>
      <w:r>
        <w:rPr>
          <w:rFonts w:asciiTheme="majorHAnsi" w:hAnsiTheme="majorHAnsi" w:cstheme="majorHAnsi"/>
          <w:sz w:val="22"/>
          <w:szCs w:val="22"/>
        </w:rPr>
        <w:t>et n</w:t>
      </w:r>
      <w:r w:rsidRPr="008A7645">
        <w:rPr>
          <w:rFonts w:asciiTheme="majorHAnsi" w:hAnsiTheme="majorHAnsi" w:cstheme="majorHAnsi"/>
          <w:sz w:val="22"/>
          <w:szCs w:val="22"/>
        </w:rPr>
        <w:t xml:space="preserve">ous vous encourageons </w:t>
      </w:r>
      <w:r>
        <w:rPr>
          <w:rFonts w:asciiTheme="majorHAnsi" w:hAnsiTheme="majorHAnsi" w:cstheme="majorHAnsi"/>
          <w:sz w:val="22"/>
          <w:szCs w:val="22"/>
        </w:rPr>
        <w:t xml:space="preserve">donc </w:t>
      </w:r>
      <w:r w:rsidRPr="008A7645">
        <w:rPr>
          <w:rFonts w:asciiTheme="majorHAnsi" w:hAnsiTheme="majorHAnsi" w:cstheme="majorHAnsi"/>
          <w:sz w:val="22"/>
          <w:szCs w:val="22"/>
        </w:rPr>
        <w:t>à lire les politiques de confidentialité de tous les sites Web, portails et applications que vous visitez afin de comprendre leurs pratiques relatives à la protection de la vie privée.</w:t>
      </w:r>
    </w:p>
    <w:p w14:paraId="4DAB770B" w14:textId="77777777" w:rsidR="00C44760" w:rsidRDefault="00C44760" w:rsidP="00C44760">
      <w:pPr>
        <w:pStyle w:val="NormalWeb"/>
        <w:spacing w:before="0" w:beforeAutospacing="0" w:after="288" w:afterAutospacing="0"/>
        <w:textAlignment w:val="baseline"/>
        <w:rPr>
          <w:b/>
          <w:bCs/>
          <w:u w:val="single"/>
        </w:rPr>
      </w:pPr>
      <w:r>
        <w:rPr>
          <w:rFonts w:asciiTheme="majorHAnsi" w:hAnsiTheme="majorHAnsi" w:cstheme="majorHAnsi"/>
          <w:sz w:val="22"/>
          <w:szCs w:val="22"/>
        </w:rPr>
        <w:t>Ainsi, l</w:t>
      </w:r>
      <w:r w:rsidRPr="006D7991">
        <w:rPr>
          <w:rFonts w:asciiTheme="majorHAnsi" w:hAnsiTheme="majorHAnsi" w:cstheme="majorHAnsi"/>
          <w:sz w:val="22"/>
          <w:szCs w:val="22"/>
        </w:rPr>
        <w:t>es renseignements personnels affichés, utilisés ou divulgués par l’intermédiaire d’une page Instagram</w:t>
      </w:r>
      <w:r>
        <w:rPr>
          <w:rFonts w:asciiTheme="majorHAnsi" w:hAnsiTheme="majorHAnsi" w:cstheme="majorHAnsi"/>
          <w:sz w:val="22"/>
          <w:szCs w:val="22"/>
        </w:rPr>
        <w:t xml:space="preserve">, </w:t>
      </w:r>
      <w:r w:rsidRPr="006D7991">
        <w:rPr>
          <w:rFonts w:asciiTheme="majorHAnsi" w:hAnsiTheme="majorHAnsi" w:cstheme="majorHAnsi"/>
          <w:sz w:val="22"/>
          <w:szCs w:val="22"/>
        </w:rPr>
        <w:t>d’une page Facebook ou de tout autre site de réseautage social font l’objet de la politique de confidentialité de ces sites Web et ne sont pas concernés par la présente politique de confidentialité.</w:t>
      </w:r>
    </w:p>
    <w:p w14:paraId="4602AEEC" w14:textId="77777777" w:rsidR="00C44760" w:rsidRPr="000C13F2" w:rsidRDefault="00C44760" w:rsidP="00C44760">
      <w:pPr>
        <w:spacing w:after="0"/>
        <w:rPr>
          <w:rFonts w:cstheme="minorHAnsi"/>
          <w:b/>
          <w:bCs/>
          <w:color w:val="000000"/>
          <w:u w:val="single"/>
        </w:rPr>
      </w:pPr>
      <w:r w:rsidRPr="000C13F2">
        <w:rPr>
          <w:rFonts w:cstheme="minorHAnsi"/>
          <w:b/>
          <w:bCs/>
          <w:color w:val="000000"/>
          <w:u w:val="single"/>
        </w:rPr>
        <w:t>Collecte des renseignements personnels</w:t>
      </w:r>
    </w:p>
    <w:p w14:paraId="6FFD69F9" w14:textId="77777777" w:rsidR="00C44760" w:rsidRPr="008A7645" w:rsidRDefault="00C44760" w:rsidP="00C44760">
      <w:pPr>
        <w:pStyle w:val="NormalWeb"/>
        <w:spacing w:before="0" w:beforeAutospacing="0" w:after="0" w:afterAutospacing="0"/>
        <w:textAlignment w:val="baseline"/>
        <w:rPr>
          <w:rFonts w:asciiTheme="majorHAnsi" w:hAnsiTheme="majorHAnsi" w:cstheme="majorHAnsi"/>
          <w:color w:val="000000"/>
          <w:sz w:val="22"/>
          <w:szCs w:val="22"/>
        </w:rPr>
      </w:pPr>
      <w:r w:rsidRPr="008A7645">
        <w:rPr>
          <w:rFonts w:asciiTheme="majorHAnsi" w:hAnsiTheme="majorHAnsi" w:cstheme="majorHAnsi"/>
          <w:color w:val="000000"/>
          <w:sz w:val="22"/>
          <w:szCs w:val="22"/>
        </w:rPr>
        <w:t>Dans le cadre de nos activités, nous collectons les renseignements suivants :</w:t>
      </w:r>
    </w:p>
    <w:p w14:paraId="67D77848" w14:textId="77777777" w:rsidR="00C44760" w:rsidRDefault="00C44760" w:rsidP="00C44760">
      <w:pPr>
        <w:numPr>
          <w:ilvl w:val="0"/>
          <w:numId w:val="1"/>
        </w:numPr>
        <w:spacing w:after="0" w:line="240" w:lineRule="auto"/>
        <w:textAlignment w:val="baseline"/>
        <w:rPr>
          <w:rFonts w:asciiTheme="majorHAnsi" w:hAnsiTheme="majorHAnsi" w:cstheme="majorHAnsi"/>
          <w:color w:val="000000"/>
        </w:rPr>
      </w:pPr>
      <w:r w:rsidRPr="008A7645">
        <w:rPr>
          <w:rFonts w:asciiTheme="majorHAnsi" w:hAnsiTheme="majorHAnsi" w:cstheme="majorHAnsi"/>
          <w:color w:val="000000"/>
        </w:rPr>
        <w:t>Nom</w:t>
      </w:r>
      <w:r>
        <w:rPr>
          <w:rFonts w:asciiTheme="majorHAnsi" w:hAnsiTheme="majorHAnsi" w:cstheme="majorHAnsi"/>
          <w:color w:val="000000"/>
        </w:rPr>
        <w:t xml:space="preserve"> et prénom si les services sont pour vous-même</w:t>
      </w:r>
    </w:p>
    <w:p w14:paraId="502E41B0" w14:textId="77777777" w:rsidR="00C44760" w:rsidRDefault="00C44760" w:rsidP="00C44760">
      <w:pPr>
        <w:numPr>
          <w:ilvl w:val="0"/>
          <w:numId w:val="1"/>
        </w:numPr>
        <w:spacing w:after="0" w:line="240" w:lineRule="auto"/>
        <w:textAlignment w:val="baseline"/>
        <w:rPr>
          <w:rFonts w:asciiTheme="majorHAnsi" w:hAnsiTheme="majorHAnsi" w:cstheme="majorHAnsi"/>
          <w:color w:val="000000"/>
        </w:rPr>
      </w:pPr>
      <w:r>
        <w:rPr>
          <w:rFonts w:asciiTheme="majorHAnsi" w:hAnsiTheme="majorHAnsi" w:cstheme="majorHAnsi"/>
          <w:color w:val="000000"/>
        </w:rPr>
        <w:t>Nom et prénom des deux parents dans le cas d’enfant mineur</w:t>
      </w:r>
    </w:p>
    <w:p w14:paraId="199AED7C" w14:textId="77777777" w:rsidR="00C44760" w:rsidRPr="008A7645" w:rsidRDefault="00C44760" w:rsidP="00C44760">
      <w:pPr>
        <w:numPr>
          <w:ilvl w:val="0"/>
          <w:numId w:val="1"/>
        </w:numPr>
        <w:spacing w:after="0" w:line="240" w:lineRule="auto"/>
        <w:textAlignment w:val="baseline"/>
        <w:rPr>
          <w:rFonts w:asciiTheme="majorHAnsi" w:hAnsiTheme="majorHAnsi" w:cstheme="majorHAnsi"/>
          <w:color w:val="000000"/>
        </w:rPr>
      </w:pPr>
      <w:r>
        <w:rPr>
          <w:rFonts w:asciiTheme="majorHAnsi" w:hAnsiTheme="majorHAnsi" w:cstheme="majorHAnsi"/>
          <w:color w:val="000000"/>
        </w:rPr>
        <w:t>État civil</w:t>
      </w:r>
    </w:p>
    <w:p w14:paraId="67955AC7" w14:textId="77777777" w:rsidR="00C44760" w:rsidRPr="008A7645" w:rsidRDefault="00C44760" w:rsidP="00C44760">
      <w:pPr>
        <w:numPr>
          <w:ilvl w:val="0"/>
          <w:numId w:val="1"/>
        </w:numPr>
        <w:spacing w:after="0" w:line="240" w:lineRule="auto"/>
        <w:textAlignment w:val="baseline"/>
        <w:rPr>
          <w:rFonts w:asciiTheme="majorHAnsi" w:hAnsiTheme="majorHAnsi" w:cstheme="majorHAnsi"/>
          <w:color w:val="000000"/>
        </w:rPr>
      </w:pPr>
      <w:r w:rsidRPr="008A7645">
        <w:rPr>
          <w:rFonts w:asciiTheme="majorHAnsi" w:hAnsiTheme="majorHAnsi" w:cstheme="majorHAnsi"/>
          <w:color w:val="000000"/>
        </w:rPr>
        <w:t xml:space="preserve">Adresse </w:t>
      </w:r>
      <w:r>
        <w:rPr>
          <w:rFonts w:asciiTheme="majorHAnsi" w:hAnsiTheme="majorHAnsi" w:cstheme="majorHAnsi"/>
          <w:color w:val="000000"/>
        </w:rPr>
        <w:t>domiciliaire</w:t>
      </w:r>
      <w:r w:rsidRPr="008A7645">
        <w:rPr>
          <w:rFonts w:asciiTheme="majorHAnsi" w:hAnsiTheme="majorHAnsi" w:cstheme="majorHAnsi"/>
          <w:color w:val="000000"/>
        </w:rPr>
        <w:t xml:space="preserve"> et code postal</w:t>
      </w:r>
    </w:p>
    <w:p w14:paraId="67C86EFD" w14:textId="77777777" w:rsidR="00C44760" w:rsidRDefault="00C44760" w:rsidP="00C44760">
      <w:pPr>
        <w:numPr>
          <w:ilvl w:val="0"/>
          <w:numId w:val="1"/>
        </w:numPr>
        <w:spacing w:after="0" w:line="240" w:lineRule="auto"/>
        <w:textAlignment w:val="baseline"/>
        <w:rPr>
          <w:rFonts w:asciiTheme="majorHAnsi" w:hAnsiTheme="majorHAnsi" w:cstheme="majorHAnsi"/>
          <w:color w:val="000000"/>
        </w:rPr>
      </w:pPr>
      <w:r>
        <w:rPr>
          <w:rFonts w:asciiTheme="majorHAnsi" w:hAnsiTheme="majorHAnsi" w:cstheme="majorHAnsi"/>
          <w:color w:val="000000"/>
        </w:rPr>
        <w:t>Adresse c</w:t>
      </w:r>
      <w:r w:rsidRPr="008A7645">
        <w:rPr>
          <w:rFonts w:asciiTheme="majorHAnsi" w:hAnsiTheme="majorHAnsi" w:cstheme="majorHAnsi"/>
          <w:color w:val="000000"/>
        </w:rPr>
        <w:t>ourriel</w:t>
      </w:r>
      <w:r>
        <w:rPr>
          <w:rFonts w:asciiTheme="majorHAnsi" w:hAnsiTheme="majorHAnsi" w:cstheme="majorHAnsi"/>
          <w:color w:val="000000"/>
        </w:rPr>
        <w:t xml:space="preserve"> du client ou des parents d’un client mineur</w:t>
      </w:r>
    </w:p>
    <w:p w14:paraId="0F56D2EE" w14:textId="77777777" w:rsidR="00C44760" w:rsidRDefault="00C44760" w:rsidP="00C44760">
      <w:pPr>
        <w:numPr>
          <w:ilvl w:val="0"/>
          <w:numId w:val="1"/>
        </w:numPr>
        <w:spacing w:after="0" w:line="240" w:lineRule="auto"/>
        <w:textAlignment w:val="baseline"/>
        <w:rPr>
          <w:rFonts w:asciiTheme="majorHAnsi" w:hAnsiTheme="majorHAnsi" w:cstheme="majorHAnsi"/>
          <w:color w:val="000000"/>
        </w:rPr>
      </w:pPr>
      <w:r>
        <w:rPr>
          <w:rFonts w:asciiTheme="majorHAnsi" w:hAnsiTheme="majorHAnsi" w:cstheme="majorHAnsi"/>
          <w:color w:val="000000"/>
        </w:rPr>
        <w:t>Adresse IP</w:t>
      </w:r>
    </w:p>
    <w:p w14:paraId="10E6A0F9" w14:textId="77777777" w:rsidR="00C44760" w:rsidRPr="00D04B64" w:rsidRDefault="00C44760" w:rsidP="00C44760">
      <w:pPr>
        <w:numPr>
          <w:ilvl w:val="0"/>
          <w:numId w:val="1"/>
        </w:numPr>
        <w:spacing w:after="0" w:line="240" w:lineRule="atLeast"/>
        <w:ind w:left="714" w:hanging="357"/>
        <w:textAlignment w:val="baseline"/>
        <w:rPr>
          <w:rFonts w:asciiTheme="majorHAnsi" w:hAnsiTheme="majorHAnsi" w:cstheme="majorHAnsi"/>
        </w:rPr>
      </w:pPr>
      <w:r w:rsidRPr="008A7645">
        <w:rPr>
          <w:rFonts w:asciiTheme="majorHAnsi" w:hAnsiTheme="majorHAnsi" w:cstheme="majorHAnsi"/>
        </w:rPr>
        <w:t>Votre date de naissance</w:t>
      </w:r>
      <w:r>
        <w:rPr>
          <w:rFonts w:asciiTheme="majorHAnsi" w:hAnsiTheme="majorHAnsi" w:cstheme="majorHAnsi"/>
        </w:rPr>
        <w:t xml:space="preserve"> si vous êtes vous-même le client</w:t>
      </w:r>
    </w:p>
    <w:p w14:paraId="7ABA1FE2" w14:textId="77777777" w:rsidR="00C44760" w:rsidRPr="008A7645" w:rsidRDefault="00C44760" w:rsidP="00C44760">
      <w:pPr>
        <w:numPr>
          <w:ilvl w:val="0"/>
          <w:numId w:val="1"/>
        </w:numPr>
        <w:spacing w:after="0" w:line="240" w:lineRule="auto"/>
        <w:textAlignment w:val="baseline"/>
        <w:rPr>
          <w:rFonts w:asciiTheme="majorHAnsi" w:hAnsiTheme="majorHAnsi" w:cstheme="majorHAnsi"/>
          <w:color w:val="000000"/>
        </w:rPr>
      </w:pPr>
      <w:r w:rsidRPr="008A7645">
        <w:rPr>
          <w:rFonts w:asciiTheme="majorHAnsi" w:hAnsiTheme="majorHAnsi" w:cstheme="majorHAnsi"/>
          <w:color w:val="000000"/>
        </w:rPr>
        <w:t>Numéro de téléphone</w:t>
      </w:r>
      <w:r>
        <w:rPr>
          <w:rFonts w:asciiTheme="majorHAnsi" w:hAnsiTheme="majorHAnsi" w:cstheme="majorHAnsi"/>
          <w:color w:val="000000"/>
        </w:rPr>
        <w:t xml:space="preserve"> et/ou de cellulaire du client ou des parents d’un client mineur</w:t>
      </w:r>
    </w:p>
    <w:p w14:paraId="5166207B" w14:textId="77777777" w:rsidR="00C44760" w:rsidRDefault="00C44760" w:rsidP="00C44760">
      <w:pPr>
        <w:numPr>
          <w:ilvl w:val="0"/>
          <w:numId w:val="1"/>
        </w:numPr>
        <w:spacing w:after="0" w:line="240" w:lineRule="auto"/>
        <w:textAlignment w:val="baseline"/>
        <w:rPr>
          <w:rFonts w:asciiTheme="majorHAnsi" w:hAnsiTheme="majorHAnsi" w:cstheme="majorHAnsi"/>
          <w:color w:val="000000"/>
        </w:rPr>
      </w:pPr>
      <w:r>
        <w:rPr>
          <w:rFonts w:asciiTheme="majorHAnsi" w:hAnsiTheme="majorHAnsi" w:cstheme="majorHAnsi"/>
          <w:color w:val="000000"/>
        </w:rPr>
        <w:t>P</w:t>
      </w:r>
      <w:r w:rsidRPr="008A7645">
        <w:rPr>
          <w:rFonts w:asciiTheme="majorHAnsi" w:hAnsiTheme="majorHAnsi" w:cstheme="majorHAnsi"/>
          <w:color w:val="000000"/>
        </w:rPr>
        <w:t>rovince de résidence</w:t>
      </w:r>
    </w:p>
    <w:p w14:paraId="55F8E06E" w14:textId="77777777" w:rsidR="00C44760" w:rsidRPr="008A7645" w:rsidRDefault="00C44760" w:rsidP="00C44760">
      <w:pPr>
        <w:numPr>
          <w:ilvl w:val="0"/>
          <w:numId w:val="1"/>
        </w:numPr>
        <w:spacing w:after="0" w:line="240" w:lineRule="auto"/>
        <w:textAlignment w:val="baseline"/>
        <w:rPr>
          <w:rFonts w:asciiTheme="majorHAnsi" w:hAnsiTheme="majorHAnsi" w:cstheme="majorHAnsi"/>
          <w:color w:val="000000"/>
        </w:rPr>
      </w:pPr>
      <w:r w:rsidRPr="008A7645">
        <w:rPr>
          <w:rFonts w:asciiTheme="majorHAnsi" w:hAnsiTheme="majorHAnsi" w:cstheme="majorHAnsi"/>
          <w:color w:val="000000"/>
        </w:rPr>
        <w:t xml:space="preserve">Nom </w:t>
      </w:r>
      <w:r>
        <w:rPr>
          <w:rFonts w:asciiTheme="majorHAnsi" w:hAnsiTheme="majorHAnsi" w:cstheme="majorHAnsi"/>
          <w:color w:val="000000"/>
        </w:rPr>
        <w:t xml:space="preserve">et prénom </w:t>
      </w:r>
      <w:r w:rsidRPr="008A7645">
        <w:rPr>
          <w:rFonts w:asciiTheme="majorHAnsi" w:hAnsiTheme="majorHAnsi" w:cstheme="majorHAnsi"/>
          <w:color w:val="000000"/>
        </w:rPr>
        <w:t>de votre en</w:t>
      </w:r>
      <w:r>
        <w:rPr>
          <w:rFonts w:asciiTheme="majorHAnsi" w:hAnsiTheme="majorHAnsi" w:cstheme="majorHAnsi"/>
          <w:color w:val="000000"/>
        </w:rPr>
        <w:t>fant (le cas échéant)</w:t>
      </w:r>
    </w:p>
    <w:p w14:paraId="47C6BC52" w14:textId="77777777" w:rsidR="00C44760" w:rsidRDefault="00C44760" w:rsidP="00C44760">
      <w:pPr>
        <w:numPr>
          <w:ilvl w:val="0"/>
          <w:numId w:val="1"/>
        </w:numPr>
        <w:spacing w:after="0" w:line="240" w:lineRule="auto"/>
        <w:textAlignment w:val="baseline"/>
        <w:rPr>
          <w:rFonts w:asciiTheme="majorHAnsi" w:hAnsiTheme="majorHAnsi" w:cstheme="majorHAnsi"/>
          <w:color w:val="000000"/>
        </w:rPr>
      </w:pPr>
      <w:r w:rsidRPr="008A7645">
        <w:rPr>
          <w:rFonts w:asciiTheme="majorHAnsi" w:hAnsiTheme="majorHAnsi" w:cstheme="majorHAnsi"/>
          <w:color w:val="000000"/>
        </w:rPr>
        <w:t>Toute information relative à votre en</w:t>
      </w:r>
      <w:r>
        <w:rPr>
          <w:rFonts w:asciiTheme="majorHAnsi" w:hAnsiTheme="majorHAnsi" w:cstheme="majorHAnsi"/>
          <w:color w:val="000000"/>
        </w:rPr>
        <w:t>fant</w:t>
      </w:r>
      <w:r w:rsidRPr="008A7645">
        <w:rPr>
          <w:rFonts w:asciiTheme="majorHAnsi" w:hAnsiTheme="majorHAnsi" w:cstheme="majorHAnsi"/>
          <w:color w:val="000000"/>
        </w:rPr>
        <w:t xml:space="preserve"> (</w:t>
      </w:r>
      <w:r>
        <w:rPr>
          <w:rFonts w:asciiTheme="majorHAnsi" w:hAnsiTheme="majorHAnsi" w:cstheme="majorHAnsi"/>
          <w:color w:val="000000"/>
        </w:rPr>
        <w:t>date de naissance, son histoire périnatale et ses renseignements personnels sur sa santé, etc.)</w:t>
      </w:r>
      <w:r w:rsidRPr="008A7645">
        <w:rPr>
          <w:rFonts w:asciiTheme="majorHAnsi" w:hAnsiTheme="majorHAnsi" w:cstheme="majorHAnsi"/>
          <w:color w:val="000000"/>
        </w:rPr>
        <w:t xml:space="preserve"> </w:t>
      </w:r>
    </w:p>
    <w:p w14:paraId="2E335FE5" w14:textId="77777777" w:rsidR="00C44760" w:rsidRDefault="00C44760" w:rsidP="00C44760">
      <w:pPr>
        <w:numPr>
          <w:ilvl w:val="0"/>
          <w:numId w:val="1"/>
        </w:numPr>
        <w:spacing w:after="0" w:line="240" w:lineRule="auto"/>
        <w:textAlignment w:val="baseline"/>
        <w:rPr>
          <w:rFonts w:asciiTheme="majorHAnsi" w:hAnsiTheme="majorHAnsi" w:cstheme="majorHAnsi"/>
        </w:rPr>
      </w:pPr>
      <w:r w:rsidRPr="008A7645">
        <w:rPr>
          <w:rFonts w:asciiTheme="majorHAnsi" w:hAnsiTheme="majorHAnsi" w:cstheme="majorHAnsi"/>
        </w:rPr>
        <w:t xml:space="preserve">Certains renseignements personnels sur la santé, par exemple </w:t>
      </w:r>
      <w:r>
        <w:rPr>
          <w:rFonts w:asciiTheme="majorHAnsi" w:hAnsiTheme="majorHAnsi" w:cstheme="majorHAnsi"/>
        </w:rPr>
        <w:t>des renseignements figurant dans vos</w:t>
      </w:r>
      <w:r w:rsidRPr="008A7645">
        <w:rPr>
          <w:rFonts w:asciiTheme="majorHAnsi" w:hAnsiTheme="majorHAnsi" w:cstheme="majorHAnsi"/>
        </w:rPr>
        <w:t xml:space="preserve"> dossiers médicaux, vos antécédents de santé personnels et familiaux, des renseignements relatifs à votre carte </w:t>
      </w:r>
      <w:r>
        <w:rPr>
          <w:rFonts w:asciiTheme="majorHAnsi" w:hAnsiTheme="majorHAnsi" w:cstheme="majorHAnsi"/>
        </w:rPr>
        <w:t xml:space="preserve">d’assurance maladie (ou l’équivalent pour les résidents des autres provinces </w:t>
      </w:r>
      <w:proofErr w:type="spellStart"/>
      <w:r>
        <w:rPr>
          <w:rFonts w:asciiTheme="majorHAnsi" w:hAnsiTheme="majorHAnsi" w:cstheme="majorHAnsi"/>
        </w:rPr>
        <w:t>canadiennnes</w:t>
      </w:r>
      <w:proofErr w:type="spellEnd"/>
      <w:r>
        <w:rPr>
          <w:rFonts w:asciiTheme="majorHAnsi" w:hAnsiTheme="majorHAnsi" w:cstheme="majorHAnsi"/>
        </w:rPr>
        <w:t>)</w:t>
      </w:r>
      <w:r w:rsidRPr="008A7645">
        <w:rPr>
          <w:rFonts w:asciiTheme="majorHAnsi" w:hAnsiTheme="majorHAnsi" w:cstheme="majorHAnsi"/>
        </w:rPr>
        <w:t>, des renseignements relatifs à votre assurance maladie</w:t>
      </w:r>
      <w:r>
        <w:rPr>
          <w:rFonts w:asciiTheme="majorHAnsi" w:hAnsiTheme="majorHAnsi" w:cstheme="majorHAnsi"/>
        </w:rPr>
        <w:t>)</w:t>
      </w:r>
    </w:p>
    <w:p w14:paraId="03F2A053" w14:textId="77777777" w:rsidR="00C44760" w:rsidRDefault="00C44760" w:rsidP="00C44760">
      <w:pPr>
        <w:numPr>
          <w:ilvl w:val="0"/>
          <w:numId w:val="1"/>
        </w:numPr>
        <w:spacing w:after="0" w:line="240" w:lineRule="auto"/>
        <w:textAlignment w:val="baseline"/>
        <w:rPr>
          <w:rFonts w:asciiTheme="majorHAnsi" w:hAnsiTheme="majorHAnsi" w:cstheme="majorHAnsi"/>
        </w:rPr>
      </w:pPr>
      <w:r>
        <w:rPr>
          <w:rFonts w:asciiTheme="majorHAnsi" w:hAnsiTheme="majorHAnsi" w:cstheme="majorHAnsi"/>
        </w:rPr>
        <w:t>Photographies dentaires</w:t>
      </w:r>
    </w:p>
    <w:p w14:paraId="0DFD3240" w14:textId="77777777" w:rsidR="00C44760" w:rsidRDefault="00C44760" w:rsidP="00C44760">
      <w:pPr>
        <w:numPr>
          <w:ilvl w:val="0"/>
          <w:numId w:val="1"/>
        </w:numPr>
        <w:spacing w:after="0" w:line="240" w:lineRule="auto"/>
        <w:textAlignment w:val="baseline"/>
        <w:rPr>
          <w:rFonts w:asciiTheme="majorHAnsi" w:hAnsiTheme="majorHAnsi" w:cstheme="majorHAnsi"/>
        </w:rPr>
      </w:pPr>
      <w:r>
        <w:rPr>
          <w:rFonts w:asciiTheme="majorHAnsi" w:hAnsiTheme="majorHAnsi" w:cstheme="majorHAnsi"/>
        </w:rPr>
        <w:lastRenderedPageBreak/>
        <w:t>Motifs de consultation</w:t>
      </w:r>
    </w:p>
    <w:p w14:paraId="457D672A" w14:textId="77777777" w:rsidR="00C44760" w:rsidRDefault="00C44760" w:rsidP="00C44760">
      <w:pPr>
        <w:numPr>
          <w:ilvl w:val="0"/>
          <w:numId w:val="1"/>
        </w:numPr>
        <w:spacing w:after="0" w:line="240" w:lineRule="auto"/>
        <w:textAlignment w:val="baseline"/>
        <w:rPr>
          <w:rFonts w:asciiTheme="majorHAnsi" w:hAnsiTheme="majorHAnsi" w:cstheme="majorHAnsi"/>
        </w:rPr>
      </w:pPr>
      <w:r>
        <w:rPr>
          <w:rFonts w:asciiTheme="majorHAnsi" w:hAnsiTheme="majorHAnsi" w:cstheme="majorHAnsi"/>
        </w:rPr>
        <w:t>Nom, prénom et profession du référent</w:t>
      </w:r>
    </w:p>
    <w:p w14:paraId="76EB8CA6" w14:textId="77777777" w:rsidR="00C44760" w:rsidRDefault="00C44760" w:rsidP="00C44760">
      <w:pPr>
        <w:numPr>
          <w:ilvl w:val="0"/>
          <w:numId w:val="1"/>
        </w:numPr>
        <w:spacing w:after="0" w:line="240" w:lineRule="auto"/>
        <w:textAlignment w:val="baseline"/>
        <w:rPr>
          <w:rFonts w:asciiTheme="majorHAnsi" w:hAnsiTheme="majorHAnsi" w:cstheme="majorHAnsi"/>
        </w:rPr>
      </w:pPr>
      <w:r>
        <w:rPr>
          <w:rFonts w:asciiTheme="majorHAnsi" w:hAnsiTheme="majorHAnsi" w:cstheme="majorHAnsi"/>
        </w:rPr>
        <w:t>Des renseignements pour vos paiements (Ex. : informations inscrites sur vos chèques personnels)</w:t>
      </w:r>
    </w:p>
    <w:p w14:paraId="457FA6B4" w14:textId="77777777" w:rsidR="00C44760" w:rsidRPr="008A7645" w:rsidRDefault="00C44760" w:rsidP="00C44760">
      <w:pPr>
        <w:numPr>
          <w:ilvl w:val="0"/>
          <w:numId w:val="1"/>
        </w:numPr>
        <w:spacing w:after="0" w:line="240" w:lineRule="auto"/>
        <w:textAlignment w:val="baseline"/>
        <w:rPr>
          <w:rFonts w:asciiTheme="majorHAnsi" w:hAnsiTheme="majorHAnsi" w:cstheme="majorHAnsi"/>
        </w:rPr>
      </w:pPr>
      <w:r>
        <w:rPr>
          <w:rFonts w:asciiTheme="majorHAnsi" w:hAnsiTheme="majorHAnsi" w:cstheme="majorHAnsi"/>
        </w:rPr>
        <w:t>Des renseignements que vous nous fournissez volontairement en communiquant avec nous (Par exemple, via les médias sociaux, les courriels)</w:t>
      </w:r>
    </w:p>
    <w:p w14:paraId="4D2B1E88" w14:textId="77777777" w:rsidR="00C44760" w:rsidRPr="008A7645" w:rsidRDefault="00C44760" w:rsidP="00C44760">
      <w:pPr>
        <w:numPr>
          <w:ilvl w:val="0"/>
          <w:numId w:val="1"/>
        </w:numPr>
        <w:spacing w:after="0" w:line="240" w:lineRule="auto"/>
        <w:textAlignment w:val="baseline"/>
        <w:rPr>
          <w:rFonts w:asciiTheme="majorHAnsi" w:hAnsiTheme="majorHAnsi" w:cstheme="majorHAnsi"/>
        </w:rPr>
      </w:pPr>
      <w:r w:rsidRPr="008A7645">
        <w:rPr>
          <w:rFonts w:asciiTheme="majorHAnsi" w:hAnsiTheme="majorHAnsi" w:cstheme="majorHAnsi"/>
        </w:rPr>
        <w:t xml:space="preserve">Si vous choisissez de faire une demande d’emploi </w:t>
      </w:r>
      <w:r>
        <w:rPr>
          <w:rFonts w:asciiTheme="majorHAnsi" w:hAnsiTheme="majorHAnsi" w:cstheme="majorHAnsi"/>
        </w:rPr>
        <w:t>à la clinique</w:t>
      </w:r>
      <w:r w:rsidRPr="008A7645">
        <w:rPr>
          <w:rFonts w:asciiTheme="majorHAnsi" w:hAnsiTheme="majorHAnsi" w:cstheme="majorHAnsi"/>
        </w:rPr>
        <w:t>, nous recueillerons les renseignements contenus dans votre CV</w:t>
      </w:r>
      <w:r>
        <w:rPr>
          <w:rFonts w:asciiTheme="majorHAnsi" w:hAnsiTheme="majorHAnsi" w:cstheme="majorHAnsi"/>
        </w:rPr>
        <w:t xml:space="preserve">, </w:t>
      </w:r>
      <w:r w:rsidRPr="008A7645">
        <w:rPr>
          <w:rFonts w:asciiTheme="majorHAnsi" w:hAnsiTheme="majorHAnsi" w:cstheme="majorHAnsi"/>
        </w:rPr>
        <w:t xml:space="preserve">votre lettre de motivation ainsi que tout renseignement </w:t>
      </w:r>
      <w:r>
        <w:rPr>
          <w:rFonts w:asciiTheme="majorHAnsi" w:hAnsiTheme="majorHAnsi" w:cstheme="majorHAnsi"/>
        </w:rPr>
        <w:t>nécessaire au processus d’embauche, de paie et nécessaire pour répondre aux obligations légales/fiscales d’un employeur (Ex. : numéro d’assurance sociale).</w:t>
      </w:r>
    </w:p>
    <w:p w14:paraId="0A3F2AC4" w14:textId="77777777" w:rsidR="00C44760" w:rsidRPr="003737CF" w:rsidRDefault="00C44760" w:rsidP="00C44760">
      <w:pPr>
        <w:spacing w:after="0" w:line="390" w:lineRule="atLeast"/>
        <w:textAlignment w:val="baseline"/>
        <w:rPr>
          <w:rFonts w:cstheme="minorHAnsi"/>
          <w:b/>
          <w:bCs/>
          <w:color w:val="000000"/>
          <w:u w:val="single"/>
        </w:rPr>
      </w:pPr>
      <w:r>
        <w:rPr>
          <w:rFonts w:cstheme="minorHAnsi"/>
          <w:b/>
          <w:bCs/>
          <w:color w:val="000000"/>
          <w:u w:val="single"/>
        </w:rPr>
        <w:t>Pourquoi et c</w:t>
      </w:r>
      <w:r w:rsidRPr="003737CF">
        <w:rPr>
          <w:rFonts w:cstheme="minorHAnsi"/>
          <w:b/>
          <w:bCs/>
          <w:color w:val="000000"/>
          <w:u w:val="single"/>
        </w:rPr>
        <w:t>omment les renseignements personnels sont utilisés</w:t>
      </w:r>
    </w:p>
    <w:p w14:paraId="34584F23" w14:textId="77777777" w:rsidR="00C44760" w:rsidRPr="008A7645" w:rsidRDefault="00C44760" w:rsidP="00C44760">
      <w:pPr>
        <w:pStyle w:val="NormalWeb"/>
        <w:spacing w:before="0" w:beforeAutospacing="0" w:after="0" w:afterAutospacing="0"/>
        <w:textAlignment w:val="baseline"/>
        <w:rPr>
          <w:rFonts w:asciiTheme="majorHAnsi" w:hAnsiTheme="majorHAnsi" w:cstheme="majorHAnsi"/>
          <w:sz w:val="22"/>
          <w:szCs w:val="22"/>
        </w:rPr>
      </w:pPr>
      <w:r w:rsidRPr="008A7645">
        <w:rPr>
          <w:rFonts w:asciiTheme="majorHAnsi" w:hAnsiTheme="majorHAnsi" w:cstheme="majorHAnsi"/>
          <w:sz w:val="22"/>
          <w:szCs w:val="22"/>
        </w:rPr>
        <w:t xml:space="preserve">Nous pouvons utiliser vos renseignements personnels et vos renseignements personnels sur la santé pour communiquer avec vous, fournir des services administratifs, recevoir le paiement de votre traitement, répondre aux exigences légales </w:t>
      </w:r>
      <w:r>
        <w:rPr>
          <w:rFonts w:asciiTheme="majorHAnsi" w:hAnsiTheme="majorHAnsi" w:cstheme="majorHAnsi"/>
          <w:sz w:val="22"/>
          <w:szCs w:val="22"/>
        </w:rPr>
        <w:t xml:space="preserve">de l’OOAQ </w:t>
      </w:r>
      <w:r w:rsidRPr="008A7645">
        <w:rPr>
          <w:rFonts w:asciiTheme="majorHAnsi" w:hAnsiTheme="majorHAnsi" w:cstheme="majorHAnsi"/>
          <w:sz w:val="22"/>
          <w:szCs w:val="22"/>
        </w:rPr>
        <w:t xml:space="preserve">et remplir d’autres objectifs autorisés ou requis par la loi. </w:t>
      </w:r>
    </w:p>
    <w:p w14:paraId="3AE0B274" w14:textId="77777777" w:rsidR="00C44760" w:rsidRPr="0049683A" w:rsidRDefault="00C44760" w:rsidP="00C44760">
      <w:pPr>
        <w:pStyle w:val="NormalWeb"/>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En termes clairs, n</w:t>
      </w:r>
      <w:r w:rsidRPr="008A7645">
        <w:rPr>
          <w:rFonts w:asciiTheme="majorHAnsi" w:hAnsiTheme="majorHAnsi" w:cstheme="majorHAnsi"/>
          <w:color w:val="000000"/>
          <w:sz w:val="22"/>
          <w:szCs w:val="22"/>
        </w:rPr>
        <w:t>ous utilisons les renseignements ainsi collectés pour les finalités suivantes :</w:t>
      </w:r>
    </w:p>
    <w:p w14:paraId="592AE395" w14:textId="77777777" w:rsidR="00C44760" w:rsidRDefault="00C44760" w:rsidP="00C44760">
      <w:pPr>
        <w:numPr>
          <w:ilvl w:val="0"/>
          <w:numId w:val="4"/>
        </w:numPr>
        <w:spacing w:after="0" w:line="240" w:lineRule="auto"/>
        <w:textAlignment w:val="baseline"/>
        <w:rPr>
          <w:rFonts w:asciiTheme="majorHAnsi" w:hAnsiTheme="majorHAnsi" w:cstheme="majorHAnsi"/>
          <w:color w:val="000000"/>
        </w:rPr>
      </w:pPr>
      <w:r>
        <w:rPr>
          <w:rFonts w:asciiTheme="majorHAnsi" w:hAnsiTheme="majorHAnsi" w:cstheme="majorHAnsi"/>
          <w:color w:val="000000"/>
        </w:rPr>
        <w:t>Fournir une prestation de services orthophoniques en présentiel</w:t>
      </w:r>
    </w:p>
    <w:p w14:paraId="5D69A3FE" w14:textId="77777777" w:rsidR="00C44760" w:rsidRDefault="00C44760" w:rsidP="00C44760">
      <w:pPr>
        <w:numPr>
          <w:ilvl w:val="0"/>
          <w:numId w:val="4"/>
        </w:numPr>
        <w:spacing w:after="0" w:line="240" w:lineRule="auto"/>
        <w:textAlignment w:val="baseline"/>
        <w:rPr>
          <w:rFonts w:asciiTheme="majorHAnsi" w:hAnsiTheme="majorHAnsi" w:cstheme="majorHAnsi"/>
          <w:color w:val="000000"/>
        </w:rPr>
      </w:pPr>
      <w:r>
        <w:rPr>
          <w:rFonts w:asciiTheme="majorHAnsi" w:hAnsiTheme="majorHAnsi" w:cstheme="majorHAnsi"/>
          <w:color w:val="000000"/>
        </w:rPr>
        <w:t>Fournir une prestation de services orthophoniques en télépratique</w:t>
      </w:r>
    </w:p>
    <w:p w14:paraId="38C53173" w14:textId="77777777" w:rsidR="00C44760" w:rsidRDefault="00C44760" w:rsidP="00C44760">
      <w:pPr>
        <w:numPr>
          <w:ilvl w:val="0"/>
          <w:numId w:val="4"/>
        </w:numPr>
        <w:spacing w:after="0" w:line="240" w:lineRule="auto"/>
        <w:textAlignment w:val="baseline"/>
        <w:rPr>
          <w:rFonts w:asciiTheme="majorHAnsi" w:hAnsiTheme="majorHAnsi" w:cstheme="majorHAnsi"/>
          <w:color w:val="000000"/>
        </w:rPr>
      </w:pPr>
      <w:r>
        <w:rPr>
          <w:rFonts w:asciiTheme="majorHAnsi" w:hAnsiTheme="majorHAnsi" w:cstheme="majorHAnsi"/>
          <w:color w:val="000000"/>
        </w:rPr>
        <w:t>Répondre aux questions et/ou demandes d’i</w:t>
      </w:r>
      <w:r w:rsidRPr="008A7645">
        <w:rPr>
          <w:rFonts w:asciiTheme="majorHAnsi" w:hAnsiTheme="majorHAnsi" w:cstheme="majorHAnsi"/>
          <w:color w:val="000000"/>
        </w:rPr>
        <w:t>nformations</w:t>
      </w:r>
      <w:r>
        <w:rPr>
          <w:rFonts w:asciiTheme="majorHAnsi" w:hAnsiTheme="majorHAnsi" w:cstheme="majorHAnsi"/>
          <w:color w:val="000000"/>
        </w:rPr>
        <w:t xml:space="preserve"> à propos de l’o</w:t>
      </w:r>
      <w:r w:rsidRPr="008A7645">
        <w:rPr>
          <w:rFonts w:asciiTheme="majorHAnsi" w:hAnsiTheme="majorHAnsi" w:cstheme="majorHAnsi"/>
          <w:color w:val="000000"/>
        </w:rPr>
        <w:t xml:space="preserve">ffre </w:t>
      </w:r>
      <w:r>
        <w:rPr>
          <w:rFonts w:asciiTheme="majorHAnsi" w:hAnsiTheme="majorHAnsi" w:cstheme="majorHAnsi"/>
          <w:color w:val="000000"/>
        </w:rPr>
        <w:t>de service</w:t>
      </w:r>
    </w:p>
    <w:p w14:paraId="0006CB05" w14:textId="77777777" w:rsidR="00C44760" w:rsidRDefault="00C44760" w:rsidP="00C44760">
      <w:pPr>
        <w:numPr>
          <w:ilvl w:val="0"/>
          <w:numId w:val="4"/>
        </w:numPr>
        <w:shd w:val="clear" w:color="auto" w:fill="FFFFFF"/>
        <w:spacing w:after="0" w:line="240" w:lineRule="auto"/>
        <w:textAlignment w:val="baseline"/>
        <w:rPr>
          <w:rFonts w:asciiTheme="majorHAnsi" w:hAnsiTheme="majorHAnsi" w:cstheme="majorHAnsi"/>
          <w:color w:val="000000"/>
        </w:rPr>
      </w:pPr>
      <w:r>
        <w:rPr>
          <w:rFonts w:asciiTheme="majorHAnsi" w:hAnsiTheme="majorHAnsi" w:cstheme="majorHAnsi"/>
          <w:color w:val="000000"/>
        </w:rPr>
        <w:t xml:space="preserve">Permettre l’identification, l’authentification de </w:t>
      </w:r>
      <w:r w:rsidRPr="00110A0C">
        <w:rPr>
          <w:rFonts w:asciiTheme="majorHAnsi" w:hAnsiTheme="majorHAnsi" w:cstheme="majorHAnsi"/>
          <w:color w:val="000000"/>
        </w:rPr>
        <w:t>nos clients lors de nos suivis, échanges, correspondances et contacts divers</w:t>
      </w:r>
      <w:r>
        <w:rPr>
          <w:rFonts w:asciiTheme="majorHAnsi" w:hAnsiTheme="majorHAnsi" w:cstheme="majorHAnsi"/>
          <w:color w:val="000000"/>
        </w:rPr>
        <w:t xml:space="preserve"> (téléphonique, message texte, courriel, communication via les médias sociaux, etc.)</w:t>
      </w:r>
    </w:p>
    <w:p w14:paraId="1FA721CF" w14:textId="77777777" w:rsidR="00C44760" w:rsidRPr="00110A0C" w:rsidRDefault="00C44760" w:rsidP="00C44760">
      <w:pPr>
        <w:numPr>
          <w:ilvl w:val="0"/>
          <w:numId w:val="4"/>
        </w:numPr>
        <w:shd w:val="clear" w:color="auto" w:fill="FFFFFF"/>
        <w:spacing w:after="0" w:line="240" w:lineRule="auto"/>
        <w:textAlignment w:val="baseline"/>
        <w:rPr>
          <w:rFonts w:asciiTheme="majorHAnsi" w:hAnsiTheme="majorHAnsi" w:cstheme="majorHAnsi"/>
          <w:color w:val="000000"/>
        </w:rPr>
      </w:pPr>
      <w:r>
        <w:rPr>
          <w:rFonts w:asciiTheme="majorHAnsi" w:hAnsiTheme="majorHAnsi" w:cstheme="majorHAnsi"/>
          <w:color w:val="000000"/>
        </w:rPr>
        <w:t>E</w:t>
      </w:r>
      <w:r w:rsidRPr="00110A0C">
        <w:rPr>
          <w:rFonts w:asciiTheme="majorHAnsi" w:hAnsiTheme="majorHAnsi" w:cstheme="majorHAnsi"/>
          <w:color w:val="000000"/>
        </w:rPr>
        <w:t>nvois d’infolettres</w:t>
      </w:r>
      <w:r>
        <w:rPr>
          <w:rFonts w:asciiTheme="majorHAnsi" w:hAnsiTheme="majorHAnsi" w:cstheme="majorHAnsi"/>
          <w:color w:val="000000"/>
        </w:rPr>
        <w:t xml:space="preserve"> ou de matériel numérisé</w:t>
      </w:r>
    </w:p>
    <w:p w14:paraId="69C8D55E" w14:textId="77777777" w:rsidR="00C44760" w:rsidRPr="00E06280" w:rsidRDefault="00C44760" w:rsidP="00C44760">
      <w:pPr>
        <w:numPr>
          <w:ilvl w:val="0"/>
          <w:numId w:val="4"/>
        </w:numPr>
        <w:spacing w:after="0" w:line="240" w:lineRule="auto"/>
        <w:textAlignment w:val="baseline"/>
        <w:rPr>
          <w:rFonts w:asciiTheme="majorHAnsi" w:hAnsiTheme="majorHAnsi" w:cstheme="majorHAnsi"/>
        </w:rPr>
      </w:pPr>
      <w:r w:rsidRPr="00E06280">
        <w:rPr>
          <w:rFonts w:asciiTheme="majorHAnsi" w:hAnsiTheme="majorHAnsi" w:cstheme="majorHAnsi"/>
        </w:rPr>
        <w:t>Effectuer les paiements de la prestation de service</w:t>
      </w:r>
    </w:p>
    <w:p w14:paraId="58AE7673" w14:textId="77777777" w:rsidR="00C44760" w:rsidRPr="00E06280" w:rsidRDefault="00C44760" w:rsidP="00C44760">
      <w:pPr>
        <w:pStyle w:val="NormalWeb"/>
        <w:numPr>
          <w:ilvl w:val="0"/>
          <w:numId w:val="4"/>
        </w:numPr>
        <w:shd w:val="clear" w:color="auto" w:fill="FFFFFF"/>
        <w:spacing w:before="0" w:beforeAutospacing="0" w:after="0" w:afterAutospacing="0"/>
        <w:textAlignment w:val="baseline"/>
        <w:rPr>
          <w:rFonts w:asciiTheme="majorHAnsi" w:hAnsiTheme="majorHAnsi" w:cstheme="majorHAnsi"/>
        </w:rPr>
      </w:pPr>
      <w:r w:rsidRPr="00E06280">
        <w:rPr>
          <w:rFonts w:asciiTheme="majorHAnsi" w:hAnsiTheme="majorHAnsi" w:cstheme="majorHAnsi"/>
          <w:sz w:val="22"/>
          <w:szCs w:val="22"/>
        </w:rPr>
        <w:t>Orienter adéquatement vers un(e) autre intervenant si la clinique ne peut répondre à votre besoin.</w:t>
      </w:r>
    </w:p>
    <w:p w14:paraId="38030AEB" w14:textId="77777777" w:rsidR="00C44760" w:rsidRDefault="00C44760" w:rsidP="00C44760">
      <w:pPr>
        <w:numPr>
          <w:ilvl w:val="0"/>
          <w:numId w:val="4"/>
        </w:numPr>
        <w:spacing w:after="0" w:line="240" w:lineRule="auto"/>
        <w:textAlignment w:val="baseline"/>
        <w:rPr>
          <w:rFonts w:asciiTheme="majorHAnsi" w:hAnsiTheme="majorHAnsi" w:cstheme="majorHAnsi"/>
          <w:color w:val="000000"/>
        </w:rPr>
      </w:pPr>
      <w:r>
        <w:rPr>
          <w:rFonts w:asciiTheme="majorHAnsi" w:hAnsiTheme="majorHAnsi" w:cstheme="majorHAnsi"/>
        </w:rPr>
        <w:t>Gérer le</w:t>
      </w:r>
      <w:r w:rsidRPr="00E06280">
        <w:rPr>
          <w:rFonts w:asciiTheme="majorHAnsi" w:hAnsiTheme="majorHAnsi" w:cstheme="majorHAnsi"/>
        </w:rPr>
        <w:t xml:space="preserve"> site </w:t>
      </w:r>
      <w:r w:rsidRPr="008A7645">
        <w:rPr>
          <w:rFonts w:asciiTheme="majorHAnsi" w:hAnsiTheme="majorHAnsi" w:cstheme="majorHAnsi"/>
          <w:color w:val="000000"/>
        </w:rPr>
        <w:t>Web (</w:t>
      </w:r>
      <w:r>
        <w:rPr>
          <w:rFonts w:asciiTheme="majorHAnsi" w:hAnsiTheme="majorHAnsi" w:cstheme="majorHAnsi"/>
          <w:color w:val="000000"/>
        </w:rPr>
        <w:t>amélioration de l’expérience en ligne au niveau de la présentation, de l’organisation des informations et développement de nouvelles fonctionnalités, outils ou services</w:t>
      </w:r>
      <w:r w:rsidRPr="008A7645">
        <w:rPr>
          <w:rFonts w:asciiTheme="majorHAnsi" w:hAnsiTheme="majorHAnsi" w:cstheme="majorHAnsi"/>
          <w:color w:val="000000"/>
        </w:rPr>
        <w:t>)</w:t>
      </w:r>
    </w:p>
    <w:p w14:paraId="67C6BDD9" w14:textId="77777777" w:rsidR="00C44760" w:rsidRPr="0072254C" w:rsidRDefault="00C44760" w:rsidP="00C44760">
      <w:pPr>
        <w:numPr>
          <w:ilvl w:val="0"/>
          <w:numId w:val="4"/>
        </w:numPr>
        <w:spacing w:after="0" w:line="240" w:lineRule="auto"/>
        <w:textAlignment w:val="baseline"/>
        <w:rPr>
          <w:rFonts w:asciiTheme="majorHAnsi" w:hAnsiTheme="majorHAnsi" w:cstheme="majorHAnsi"/>
        </w:rPr>
      </w:pPr>
      <w:r>
        <w:rPr>
          <w:rFonts w:asciiTheme="majorHAnsi" w:hAnsiTheme="majorHAnsi" w:cstheme="majorHAnsi"/>
          <w:color w:val="000000"/>
        </w:rPr>
        <w:t>Faire du profilage, tenir des s</w:t>
      </w:r>
      <w:r w:rsidRPr="0072254C">
        <w:rPr>
          <w:rFonts w:asciiTheme="majorHAnsi" w:hAnsiTheme="majorHAnsi" w:cstheme="majorHAnsi"/>
          <w:color w:val="000000"/>
        </w:rPr>
        <w:t xml:space="preserve">tatistiques et </w:t>
      </w:r>
      <w:r>
        <w:rPr>
          <w:rFonts w:asciiTheme="majorHAnsi" w:hAnsiTheme="majorHAnsi" w:cstheme="majorHAnsi"/>
          <w:color w:val="000000"/>
        </w:rPr>
        <w:t xml:space="preserve">effectuer de </w:t>
      </w:r>
      <w:r w:rsidRPr="0072254C">
        <w:rPr>
          <w:rFonts w:asciiTheme="majorHAnsi" w:hAnsiTheme="majorHAnsi" w:cstheme="majorHAnsi"/>
          <w:color w:val="000000"/>
        </w:rPr>
        <w:t>mesures d’audience</w:t>
      </w:r>
      <w:r>
        <w:rPr>
          <w:rFonts w:asciiTheme="majorHAnsi" w:hAnsiTheme="majorHAnsi" w:cstheme="majorHAnsi"/>
          <w:color w:val="000000"/>
        </w:rPr>
        <w:t xml:space="preserve"> afin de personnaliser l’expérience client. Ces données aident à mieux connaître le public « cible » de la clinique, sa provenance et à quelle fréquence il visite le site Web ou utilise les services de la clinique dans un but de répondre aux besoins de la clientèle.</w:t>
      </w:r>
    </w:p>
    <w:p w14:paraId="4E6E1DED" w14:textId="77777777" w:rsidR="00C44760" w:rsidRPr="0072254C" w:rsidRDefault="00C44760" w:rsidP="00C44760">
      <w:pPr>
        <w:numPr>
          <w:ilvl w:val="0"/>
          <w:numId w:val="4"/>
        </w:numPr>
        <w:spacing w:after="0" w:line="240" w:lineRule="auto"/>
        <w:textAlignment w:val="baseline"/>
        <w:rPr>
          <w:rFonts w:asciiTheme="majorHAnsi" w:hAnsiTheme="majorHAnsi" w:cstheme="majorHAnsi"/>
        </w:rPr>
      </w:pPr>
      <w:r w:rsidRPr="0072254C">
        <w:rPr>
          <w:rFonts w:asciiTheme="majorHAnsi" w:hAnsiTheme="majorHAnsi" w:cstheme="majorHAnsi"/>
          <w:color w:val="000000"/>
        </w:rPr>
        <w:t xml:space="preserve">Se conformer aux lois et règlements </w:t>
      </w:r>
      <w:r>
        <w:rPr>
          <w:rFonts w:asciiTheme="majorHAnsi" w:hAnsiTheme="majorHAnsi" w:cstheme="majorHAnsi"/>
          <w:color w:val="000000"/>
        </w:rPr>
        <w:t xml:space="preserve">en vigueur dont ceux </w:t>
      </w:r>
      <w:r w:rsidRPr="0072254C">
        <w:rPr>
          <w:rFonts w:asciiTheme="majorHAnsi" w:hAnsiTheme="majorHAnsi" w:cstheme="majorHAnsi"/>
          <w:color w:val="000000"/>
        </w:rPr>
        <w:t xml:space="preserve">de l’ordre des orthophonistes et audiologistes du Québec (OOAQ) (voir le lien de l’OOAQ </w:t>
      </w:r>
      <w:r>
        <w:rPr>
          <w:rFonts w:asciiTheme="majorHAnsi" w:hAnsiTheme="majorHAnsi" w:cstheme="majorHAnsi"/>
          <w:color w:val="000000"/>
        </w:rPr>
        <w:t>précédemment énuméré</w:t>
      </w:r>
      <w:r w:rsidRPr="0072254C">
        <w:rPr>
          <w:rFonts w:asciiTheme="majorHAnsi" w:hAnsiTheme="majorHAnsi" w:cstheme="majorHAnsi"/>
          <w:color w:val="000000"/>
        </w:rPr>
        <w:t>).</w:t>
      </w:r>
    </w:p>
    <w:p w14:paraId="717EDCBE" w14:textId="77777777" w:rsidR="00C44760" w:rsidRPr="006E0178" w:rsidRDefault="00C44760" w:rsidP="00C44760">
      <w:pPr>
        <w:numPr>
          <w:ilvl w:val="0"/>
          <w:numId w:val="4"/>
        </w:numPr>
        <w:spacing w:before="100" w:beforeAutospacing="1" w:after="120" w:line="240" w:lineRule="auto"/>
        <w:ind w:left="714" w:hanging="357"/>
      </w:pPr>
      <w:r w:rsidRPr="00617689">
        <w:rPr>
          <w:rFonts w:asciiTheme="majorHAnsi" w:hAnsiTheme="majorHAnsi" w:cstheme="majorHAnsi"/>
        </w:rPr>
        <w:t>Échanges avec les intervenants</w:t>
      </w:r>
      <w:r>
        <w:rPr>
          <w:rFonts w:asciiTheme="majorHAnsi" w:hAnsiTheme="majorHAnsi" w:cstheme="majorHAnsi"/>
        </w:rPr>
        <w:t xml:space="preserve"> ou professionnels</w:t>
      </w:r>
      <w:r w:rsidRPr="00617689">
        <w:rPr>
          <w:rFonts w:asciiTheme="majorHAnsi" w:hAnsiTheme="majorHAnsi" w:cstheme="majorHAnsi"/>
        </w:rPr>
        <w:t xml:space="preserve"> concernés (avec autorisation </w:t>
      </w:r>
      <w:r>
        <w:rPr>
          <w:rFonts w:asciiTheme="majorHAnsi" w:hAnsiTheme="majorHAnsi" w:cstheme="majorHAnsi"/>
        </w:rPr>
        <w:t xml:space="preserve">de la personne ou </w:t>
      </w:r>
      <w:r w:rsidRPr="00617689">
        <w:rPr>
          <w:rFonts w:asciiTheme="majorHAnsi" w:hAnsiTheme="majorHAnsi" w:cstheme="majorHAnsi"/>
        </w:rPr>
        <w:t>du parent</w:t>
      </w:r>
      <w:r>
        <w:rPr>
          <w:rFonts w:asciiTheme="majorHAnsi" w:hAnsiTheme="majorHAnsi" w:cstheme="majorHAnsi"/>
        </w:rPr>
        <w:t xml:space="preserve"> dans le cas de client mineur)</w:t>
      </w:r>
    </w:p>
    <w:p w14:paraId="2AE76873" w14:textId="77777777" w:rsidR="00C44760" w:rsidRPr="00E20C2D" w:rsidRDefault="00C44760" w:rsidP="00C44760">
      <w:pPr>
        <w:pStyle w:val="NormalWeb"/>
        <w:spacing w:before="0" w:beforeAutospacing="0" w:after="0" w:afterAutospacing="0"/>
        <w:rPr>
          <w:rFonts w:asciiTheme="majorHAnsi" w:hAnsiTheme="majorHAnsi" w:cstheme="majorHAnsi"/>
          <w:sz w:val="22"/>
          <w:szCs w:val="22"/>
        </w:rPr>
      </w:pPr>
      <w:r w:rsidRPr="00E20C2D">
        <w:rPr>
          <w:rFonts w:asciiTheme="majorHAnsi" w:hAnsiTheme="majorHAnsi" w:cstheme="majorHAnsi"/>
          <w:sz w:val="22"/>
          <w:szCs w:val="22"/>
        </w:rPr>
        <w:t xml:space="preserve">La collecte de renseignements personnels </w:t>
      </w:r>
      <w:r>
        <w:rPr>
          <w:rFonts w:asciiTheme="majorHAnsi" w:hAnsiTheme="majorHAnsi" w:cstheme="majorHAnsi"/>
          <w:sz w:val="22"/>
          <w:szCs w:val="22"/>
        </w:rPr>
        <w:t xml:space="preserve">et des RPS </w:t>
      </w:r>
      <w:r w:rsidRPr="00E20C2D">
        <w:rPr>
          <w:rFonts w:asciiTheme="majorHAnsi" w:hAnsiTheme="majorHAnsi" w:cstheme="majorHAnsi"/>
          <w:sz w:val="22"/>
          <w:szCs w:val="22"/>
        </w:rPr>
        <w:t>est limitée aux renseignements nécessaires à l’atteinte des finalités précédemment nommées. Aucune utilisation des renseignements personnels à d'autres fins que celles prévues au moment de la collecte n'est permise.</w:t>
      </w:r>
    </w:p>
    <w:p w14:paraId="0A9ECE56" w14:textId="77777777" w:rsidR="00C44760" w:rsidRPr="00027538" w:rsidRDefault="00C44760" w:rsidP="00C44760">
      <w:pPr>
        <w:spacing w:after="0" w:line="390" w:lineRule="atLeast"/>
        <w:textAlignment w:val="baseline"/>
        <w:rPr>
          <w:rFonts w:cstheme="minorHAnsi"/>
          <w:b/>
          <w:bCs/>
          <w:color w:val="000000"/>
          <w:u w:val="single"/>
        </w:rPr>
      </w:pPr>
      <w:r>
        <w:rPr>
          <w:rFonts w:cstheme="minorHAnsi"/>
          <w:b/>
          <w:bCs/>
          <w:color w:val="000000"/>
          <w:u w:val="single"/>
        </w:rPr>
        <w:t>C</w:t>
      </w:r>
      <w:r w:rsidRPr="00027538">
        <w:rPr>
          <w:rFonts w:cstheme="minorHAnsi"/>
          <w:b/>
          <w:bCs/>
          <w:color w:val="000000"/>
          <w:u w:val="single"/>
        </w:rPr>
        <w:t xml:space="preserve">omment les renseignements personnels </w:t>
      </w:r>
      <w:r>
        <w:rPr>
          <w:rFonts w:cstheme="minorHAnsi"/>
          <w:b/>
          <w:bCs/>
          <w:color w:val="000000"/>
          <w:u w:val="single"/>
        </w:rPr>
        <w:t xml:space="preserve">ou les RPS </w:t>
      </w:r>
      <w:r w:rsidRPr="00027538">
        <w:rPr>
          <w:rFonts w:cstheme="minorHAnsi"/>
          <w:b/>
          <w:bCs/>
          <w:color w:val="000000"/>
          <w:u w:val="single"/>
        </w:rPr>
        <w:t xml:space="preserve">sont </w:t>
      </w:r>
      <w:r>
        <w:rPr>
          <w:rFonts w:cstheme="minorHAnsi"/>
          <w:b/>
          <w:bCs/>
          <w:color w:val="000000"/>
          <w:u w:val="single"/>
        </w:rPr>
        <w:t>collecté</w:t>
      </w:r>
      <w:r w:rsidRPr="00027538">
        <w:rPr>
          <w:rFonts w:cstheme="minorHAnsi"/>
          <w:b/>
          <w:bCs/>
          <w:color w:val="000000"/>
          <w:u w:val="single"/>
        </w:rPr>
        <w:t>s</w:t>
      </w:r>
    </w:p>
    <w:p w14:paraId="095E6275" w14:textId="77777777" w:rsidR="00C44760" w:rsidRDefault="00C44760" w:rsidP="00C44760">
      <w:pPr>
        <w:pStyle w:val="NormalWeb"/>
        <w:spacing w:before="0" w:beforeAutospacing="0" w:after="0" w:afterAutospacing="0"/>
        <w:textAlignment w:val="baseline"/>
        <w:rPr>
          <w:rFonts w:asciiTheme="majorHAnsi" w:hAnsiTheme="majorHAnsi" w:cstheme="majorHAnsi"/>
          <w:color w:val="000000"/>
          <w:sz w:val="22"/>
          <w:szCs w:val="22"/>
        </w:rPr>
      </w:pPr>
      <w:r w:rsidRPr="008A7645">
        <w:rPr>
          <w:rFonts w:asciiTheme="majorHAnsi" w:hAnsiTheme="majorHAnsi" w:cstheme="majorHAnsi"/>
          <w:color w:val="000000"/>
          <w:sz w:val="22"/>
          <w:szCs w:val="22"/>
        </w:rPr>
        <w:t xml:space="preserve">Les renseignements personnels </w:t>
      </w:r>
      <w:r>
        <w:rPr>
          <w:rFonts w:asciiTheme="majorHAnsi" w:hAnsiTheme="majorHAnsi" w:cstheme="majorHAnsi"/>
          <w:color w:val="000000"/>
          <w:sz w:val="22"/>
          <w:szCs w:val="22"/>
        </w:rPr>
        <w:t xml:space="preserve">et renseignements personnels sur la santé </w:t>
      </w:r>
      <w:r w:rsidRPr="008A7645">
        <w:rPr>
          <w:rFonts w:asciiTheme="majorHAnsi" w:hAnsiTheme="majorHAnsi" w:cstheme="majorHAnsi"/>
          <w:color w:val="000000"/>
          <w:sz w:val="22"/>
          <w:szCs w:val="22"/>
        </w:rPr>
        <w:t xml:space="preserve">que nous collectons sont recueillis au travers de formulaires et grâce à l’interactivité établie entre vous et notre site Web. Nous utilisons également, comme </w:t>
      </w:r>
      <w:r>
        <w:rPr>
          <w:rFonts w:asciiTheme="majorHAnsi" w:hAnsiTheme="majorHAnsi" w:cstheme="majorHAnsi"/>
          <w:color w:val="000000"/>
          <w:sz w:val="22"/>
          <w:szCs w:val="22"/>
        </w:rPr>
        <w:t xml:space="preserve">il sera </w:t>
      </w:r>
      <w:r w:rsidRPr="008A7645">
        <w:rPr>
          <w:rFonts w:asciiTheme="majorHAnsi" w:hAnsiTheme="majorHAnsi" w:cstheme="majorHAnsi"/>
          <w:color w:val="000000"/>
          <w:sz w:val="22"/>
          <w:szCs w:val="22"/>
        </w:rPr>
        <w:t>indiqué dans la section suivante, des fichiers témoins et/ou journaux pour réunir des informations vous concernant.</w:t>
      </w:r>
    </w:p>
    <w:p w14:paraId="04F3D23D" w14:textId="77777777" w:rsidR="00C44760" w:rsidRPr="002725BA" w:rsidRDefault="00C44760" w:rsidP="00C44760">
      <w:pPr>
        <w:pStyle w:val="NormalWeb"/>
        <w:spacing w:before="0" w:beforeAutospacing="0" w:after="0" w:afterAutospacing="0"/>
        <w:textAlignment w:val="baseline"/>
        <w:rPr>
          <w:rFonts w:asciiTheme="majorHAnsi" w:hAnsiTheme="majorHAnsi" w:cstheme="majorHAnsi"/>
          <w:color w:val="000000"/>
          <w:sz w:val="22"/>
          <w:szCs w:val="22"/>
        </w:rPr>
      </w:pPr>
    </w:p>
    <w:p w14:paraId="18D51653" w14:textId="77777777" w:rsidR="00C44760" w:rsidRPr="000C13F2" w:rsidRDefault="00C44760" w:rsidP="00C44760">
      <w:pPr>
        <w:pStyle w:val="Titre2"/>
        <w:numPr>
          <w:ilvl w:val="0"/>
          <w:numId w:val="7"/>
        </w:numPr>
        <w:tabs>
          <w:tab w:val="num" w:pos="360"/>
        </w:tabs>
        <w:spacing w:before="0" w:beforeAutospacing="0" w:after="0" w:afterAutospacing="0" w:line="240" w:lineRule="atLeast"/>
        <w:ind w:left="0" w:firstLine="0"/>
        <w:textAlignment w:val="baseline"/>
        <w:rPr>
          <w:rFonts w:asciiTheme="minorHAnsi" w:hAnsiTheme="minorHAnsi" w:cstheme="minorHAnsi"/>
          <w:color w:val="000000"/>
          <w:sz w:val="22"/>
          <w:szCs w:val="22"/>
          <w:u w:val="single"/>
        </w:rPr>
      </w:pPr>
      <w:r w:rsidRPr="000C13F2">
        <w:rPr>
          <w:rFonts w:asciiTheme="minorHAnsi" w:hAnsiTheme="minorHAnsi" w:cstheme="minorHAnsi"/>
          <w:color w:val="000000"/>
          <w:sz w:val="22"/>
          <w:szCs w:val="22"/>
          <w:u w:val="single"/>
        </w:rPr>
        <w:t>Formulaires et interactivité</w:t>
      </w:r>
    </w:p>
    <w:p w14:paraId="41C62F6A" w14:textId="77777777" w:rsidR="00C44760" w:rsidRPr="008A7645" w:rsidRDefault="00C44760" w:rsidP="00C44760">
      <w:pPr>
        <w:pStyle w:val="NormalWeb"/>
        <w:spacing w:before="0" w:beforeAutospacing="0" w:after="0" w:afterAutospacing="0"/>
        <w:ind w:left="360"/>
        <w:textAlignment w:val="baseline"/>
        <w:rPr>
          <w:rFonts w:asciiTheme="majorHAnsi" w:hAnsiTheme="majorHAnsi" w:cstheme="majorHAnsi"/>
          <w:color w:val="000000"/>
          <w:sz w:val="22"/>
          <w:szCs w:val="22"/>
        </w:rPr>
      </w:pPr>
      <w:r w:rsidRPr="008A7645">
        <w:rPr>
          <w:rFonts w:asciiTheme="majorHAnsi" w:hAnsiTheme="majorHAnsi" w:cstheme="majorHAnsi"/>
          <w:color w:val="000000"/>
          <w:sz w:val="22"/>
          <w:szCs w:val="22"/>
        </w:rPr>
        <w:t xml:space="preserve">Vos renseignements personnels </w:t>
      </w:r>
      <w:r>
        <w:rPr>
          <w:rFonts w:asciiTheme="majorHAnsi" w:hAnsiTheme="majorHAnsi" w:cstheme="majorHAnsi"/>
          <w:color w:val="000000"/>
          <w:sz w:val="22"/>
          <w:szCs w:val="22"/>
        </w:rPr>
        <w:t xml:space="preserve">et renseignements personnels sur la santé </w:t>
      </w:r>
      <w:r w:rsidRPr="008A7645">
        <w:rPr>
          <w:rFonts w:asciiTheme="majorHAnsi" w:hAnsiTheme="majorHAnsi" w:cstheme="majorHAnsi"/>
          <w:color w:val="000000"/>
          <w:sz w:val="22"/>
          <w:szCs w:val="22"/>
        </w:rPr>
        <w:t>sont collectés par le biais de formulaire</w:t>
      </w:r>
      <w:r>
        <w:rPr>
          <w:rFonts w:asciiTheme="majorHAnsi" w:hAnsiTheme="majorHAnsi" w:cstheme="majorHAnsi"/>
          <w:color w:val="000000"/>
          <w:sz w:val="22"/>
          <w:szCs w:val="22"/>
        </w:rPr>
        <w:t xml:space="preserve">s et de communications diverses (téléphone, courriel, texto, Zoom (télépratique) ou via </w:t>
      </w:r>
      <w:proofErr w:type="gramStart"/>
      <w:r>
        <w:rPr>
          <w:rFonts w:asciiTheme="majorHAnsi" w:hAnsiTheme="majorHAnsi" w:cstheme="majorHAnsi"/>
          <w:color w:val="000000"/>
          <w:sz w:val="22"/>
          <w:szCs w:val="22"/>
        </w:rPr>
        <w:lastRenderedPageBreak/>
        <w:t>des</w:t>
      </w:r>
      <w:proofErr w:type="gramEnd"/>
      <w:r>
        <w:rPr>
          <w:rFonts w:asciiTheme="majorHAnsi" w:hAnsiTheme="majorHAnsi" w:cstheme="majorHAnsi"/>
          <w:color w:val="000000"/>
          <w:sz w:val="22"/>
          <w:szCs w:val="22"/>
        </w:rPr>
        <w:t xml:space="preserve"> messages électroniques comme le </w:t>
      </w:r>
      <w:proofErr w:type="spellStart"/>
      <w:r>
        <w:rPr>
          <w:rFonts w:asciiTheme="majorHAnsi" w:hAnsiTheme="majorHAnsi" w:cstheme="majorHAnsi"/>
          <w:color w:val="000000"/>
          <w:sz w:val="22"/>
          <w:szCs w:val="22"/>
        </w:rPr>
        <w:t>messenger</w:t>
      </w:r>
      <w:proofErr w:type="spellEnd"/>
      <w:r>
        <w:rPr>
          <w:rFonts w:asciiTheme="majorHAnsi" w:hAnsiTheme="majorHAnsi" w:cstheme="majorHAnsi"/>
          <w:color w:val="000000"/>
          <w:sz w:val="22"/>
          <w:szCs w:val="22"/>
        </w:rPr>
        <w:t xml:space="preserve"> Facebook privé de la clinique). Les différents formulaires servant à recueillir vos informations sont les suivants : </w:t>
      </w:r>
    </w:p>
    <w:p w14:paraId="6B15D75D" w14:textId="77777777" w:rsidR="00C44760" w:rsidRPr="008A7645" w:rsidRDefault="00C44760" w:rsidP="00C44760">
      <w:pPr>
        <w:numPr>
          <w:ilvl w:val="0"/>
          <w:numId w:val="3"/>
        </w:numPr>
        <w:tabs>
          <w:tab w:val="clear" w:pos="720"/>
          <w:tab w:val="num" w:pos="1428"/>
        </w:tabs>
        <w:spacing w:after="0" w:line="240" w:lineRule="auto"/>
        <w:ind w:left="1428"/>
        <w:textAlignment w:val="baseline"/>
        <w:rPr>
          <w:rFonts w:asciiTheme="majorHAnsi" w:hAnsiTheme="majorHAnsi" w:cstheme="majorHAnsi"/>
          <w:color w:val="000000"/>
        </w:rPr>
      </w:pPr>
      <w:r w:rsidRPr="008A7645">
        <w:rPr>
          <w:rFonts w:asciiTheme="majorHAnsi" w:hAnsiTheme="majorHAnsi" w:cstheme="majorHAnsi"/>
          <w:color w:val="000000"/>
        </w:rPr>
        <w:t xml:space="preserve">Formulaire d’inscription </w:t>
      </w:r>
      <w:r>
        <w:rPr>
          <w:rFonts w:asciiTheme="majorHAnsi" w:hAnsiTheme="majorHAnsi" w:cstheme="majorHAnsi"/>
          <w:color w:val="000000"/>
        </w:rPr>
        <w:t>sur la liste d’attente</w:t>
      </w:r>
    </w:p>
    <w:p w14:paraId="3FF3ED2B" w14:textId="77777777" w:rsidR="00C44760" w:rsidRDefault="00C44760" w:rsidP="00C44760">
      <w:pPr>
        <w:numPr>
          <w:ilvl w:val="0"/>
          <w:numId w:val="3"/>
        </w:numPr>
        <w:tabs>
          <w:tab w:val="clear" w:pos="720"/>
          <w:tab w:val="num" w:pos="1428"/>
        </w:tabs>
        <w:spacing w:after="0" w:line="240" w:lineRule="auto"/>
        <w:ind w:left="1428"/>
        <w:textAlignment w:val="baseline"/>
        <w:rPr>
          <w:rFonts w:asciiTheme="majorHAnsi" w:hAnsiTheme="majorHAnsi" w:cstheme="majorHAnsi"/>
          <w:color w:val="000000"/>
        </w:rPr>
      </w:pPr>
      <w:r w:rsidRPr="008A7645">
        <w:rPr>
          <w:rFonts w:asciiTheme="majorHAnsi" w:hAnsiTheme="majorHAnsi" w:cstheme="majorHAnsi"/>
          <w:color w:val="000000"/>
        </w:rPr>
        <w:t xml:space="preserve">Formulaire </w:t>
      </w:r>
      <w:r>
        <w:rPr>
          <w:rFonts w:asciiTheme="majorHAnsi" w:hAnsiTheme="majorHAnsi" w:cstheme="majorHAnsi"/>
          <w:color w:val="000000"/>
        </w:rPr>
        <w:t>« Questionnaire de développement »</w:t>
      </w:r>
    </w:p>
    <w:p w14:paraId="0BDE5122" w14:textId="77777777" w:rsidR="00C44760" w:rsidRDefault="00C44760" w:rsidP="00C44760">
      <w:pPr>
        <w:numPr>
          <w:ilvl w:val="0"/>
          <w:numId w:val="3"/>
        </w:numPr>
        <w:tabs>
          <w:tab w:val="clear" w:pos="720"/>
          <w:tab w:val="num" w:pos="1428"/>
        </w:tabs>
        <w:spacing w:after="0" w:line="240" w:lineRule="auto"/>
        <w:ind w:left="1428"/>
        <w:textAlignment w:val="baseline"/>
        <w:rPr>
          <w:rFonts w:asciiTheme="majorHAnsi" w:hAnsiTheme="majorHAnsi" w:cstheme="majorHAnsi"/>
          <w:color w:val="000000"/>
        </w:rPr>
      </w:pPr>
      <w:r w:rsidRPr="00D67B0A">
        <w:rPr>
          <w:rFonts w:asciiTheme="majorHAnsi" w:hAnsiTheme="majorHAnsi" w:cstheme="majorHAnsi"/>
          <w:color w:val="000000"/>
        </w:rPr>
        <w:t xml:space="preserve">Formulaire de consentement à la </w:t>
      </w:r>
      <w:proofErr w:type="spellStart"/>
      <w:r w:rsidRPr="00D67B0A">
        <w:rPr>
          <w:rFonts w:asciiTheme="majorHAnsi" w:hAnsiTheme="majorHAnsi" w:cstheme="majorHAnsi"/>
          <w:color w:val="000000"/>
        </w:rPr>
        <w:t>téléorthophonie</w:t>
      </w:r>
      <w:proofErr w:type="spellEnd"/>
    </w:p>
    <w:p w14:paraId="6ADB35E7" w14:textId="77777777" w:rsidR="00C44760" w:rsidRDefault="00C44760" w:rsidP="00C44760">
      <w:pPr>
        <w:numPr>
          <w:ilvl w:val="0"/>
          <w:numId w:val="3"/>
        </w:numPr>
        <w:tabs>
          <w:tab w:val="clear" w:pos="720"/>
          <w:tab w:val="num" w:pos="1428"/>
        </w:tabs>
        <w:spacing w:after="0" w:line="240" w:lineRule="auto"/>
        <w:ind w:left="1428"/>
        <w:textAlignment w:val="baseline"/>
        <w:rPr>
          <w:rFonts w:asciiTheme="majorHAnsi" w:hAnsiTheme="majorHAnsi" w:cstheme="majorHAnsi"/>
          <w:color w:val="000000"/>
        </w:rPr>
      </w:pPr>
      <w:r>
        <w:rPr>
          <w:rFonts w:asciiTheme="majorHAnsi" w:hAnsiTheme="majorHAnsi" w:cstheme="majorHAnsi"/>
          <w:color w:val="000000"/>
        </w:rPr>
        <w:t>F</w:t>
      </w:r>
      <w:r w:rsidRPr="00E760F3">
        <w:rPr>
          <w:rFonts w:asciiTheme="majorHAnsi" w:hAnsiTheme="majorHAnsi" w:cstheme="majorHAnsi"/>
          <w:color w:val="000000"/>
        </w:rPr>
        <w:t xml:space="preserve">ormulaire de consentement </w:t>
      </w:r>
      <w:r>
        <w:rPr>
          <w:rFonts w:asciiTheme="majorHAnsi" w:hAnsiTheme="majorHAnsi" w:cstheme="majorHAnsi"/>
          <w:color w:val="000000"/>
        </w:rPr>
        <w:t>aux services</w:t>
      </w:r>
    </w:p>
    <w:p w14:paraId="76AFD3BA" w14:textId="77777777" w:rsidR="00C44760" w:rsidRDefault="00C44760" w:rsidP="00C44760">
      <w:pPr>
        <w:numPr>
          <w:ilvl w:val="0"/>
          <w:numId w:val="3"/>
        </w:numPr>
        <w:tabs>
          <w:tab w:val="clear" w:pos="720"/>
          <w:tab w:val="num" w:pos="1428"/>
        </w:tabs>
        <w:spacing w:after="0" w:line="240" w:lineRule="auto"/>
        <w:ind w:left="1428"/>
        <w:textAlignment w:val="baseline"/>
        <w:rPr>
          <w:rFonts w:asciiTheme="majorHAnsi" w:hAnsiTheme="majorHAnsi" w:cstheme="majorHAnsi"/>
          <w:color w:val="000000"/>
        </w:rPr>
      </w:pPr>
      <w:r>
        <w:rPr>
          <w:rFonts w:asciiTheme="majorHAnsi" w:hAnsiTheme="majorHAnsi" w:cstheme="majorHAnsi"/>
          <w:color w:val="000000"/>
        </w:rPr>
        <w:t>Formulaire « Questionnaire développemental TOM »</w:t>
      </w:r>
    </w:p>
    <w:p w14:paraId="525A8DAA" w14:textId="77777777" w:rsidR="00C44760" w:rsidRDefault="00C44760" w:rsidP="00C44760">
      <w:pPr>
        <w:numPr>
          <w:ilvl w:val="0"/>
          <w:numId w:val="3"/>
        </w:numPr>
        <w:tabs>
          <w:tab w:val="clear" w:pos="720"/>
          <w:tab w:val="num" w:pos="1428"/>
        </w:tabs>
        <w:spacing w:after="0" w:line="240" w:lineRule="auto"/>
        <w:ind w:left="1428"/>
        <w:textAlignment w:val="baseline"/>
        <w:rPr>
          <w:rFonts w:asciiTheme="majorHAnsi" w:hAnsiTheme="majorHAnsi" w:cstheme="majorHAnsi"/>
          <w:color w:val="000000"/>
        </w:rPr>
      </w:pPr>
      <w:r>
        <w:rPr>
          <w:rFonts w:asciiTheme="majorHAnsi" w:hAnsiTheme="majorHAnsi" w:cstheme="majorHAnsi"/>
          <w:color w:val="000000"/>
        </w:rPr>
        <w:t>Entente de service et de paiement</w:t>
      </w:r>
    </w:p>
    <w:p w14:paraId="76F99FC7" w14:textId="77777777" w:rsidR="00C44760" w:rsidRDefault="00C44760" w:rsidP="00C44760">
      <w:pPr>
        <w:numPr>
          <w:ilvl w:val="0"/>
          <w:numId w:val="3"/>
        </w:numPr>
        <w:tabs>
          <w:tab w:val="clear" w:pos="720"/>
          <w:tab w:val="num" w:pos="1428"/>
        </w:tabs>
        <w:spacing w:after="0" w:line="240" w:lineRule="auto"/>
        <w:ind w:left="1428"/>
        <w:textAlignment w:val="baseline"/>
        <w:rPr>
          <w:rFonts w:asciiTheme="majorHAnsi" w:hAnsiTheme="majorHAnsi" w:cstheme="majorHAnsi"/>
          <w:color w:val="000000"/>
        </w:rPr>
      </w:pPr>
      <w:r>
        <w:rPr>
          <w:rFonts w:asciiTheme="majorHAnsi" w:hAnsiTheme="majorHAnsi" w:cstheme="majorHAnsi"/>
          <w:color w:val="000000"/>
        </w:rPr>
        <w:t>Entente de service pour les travailleurs autonomes</w:t>
      </w:r>
    </w:p>
    <w:p w14:paraId="61737A25" w14:textId="77777777" w:rsidR="00C44760" w:rsidRDefault="00C44760" w:rsidP="00C44760">
      <w:pPr>
        <w:numPr>
          <w:ilvl w:val="0"/>
          <w:numId w:val="3"/>
        </w:numPr>
        <w:tabs>
          <w:tab w:val="clear" w:pos="720"/>
          <w:tab w:val="num" w:pos="1428"/>
        </w:tabs>
        <w:spacing w:after="0" w:line="240" w:lineRule="auto"/>
        <w:ind w:left="1428"/>
        <w:textAlignment w:val="baseline"/>
        <w:rPr>
          <w:rFonts w:asciiTheme="majorHAnsi" w:hAnsiTheme="majorHAnsi" w:cstheme="majorHAnsi"/>
          <w:color w:val="000000"/>
        </w:rPr>
      </w:pPr>
      <w:r>
        <w:rPr>
          <w:rFonts w:asciiTheme="majorHAnsi" w:hAnsiTheme="majorHAnsi" w:cstheme="majorHAnsi"/>
          <w:color w:val="000000"/>
        </w:rPr>
        <w:t>Autres formulaires relatifs à l’embauche d’un employé</w:t>
      </w:r>
    </w:p>
    <w:p w14:paraId="2621CA2A" w14:textId="77777777" w:rsidR="00C44760" w:rsidRPr="00B46E27" w:rsidRDefault="00C44760" w:rsidP="00C44760">
      <w:pPr>
        <w:spacing w:after="0" w:line="240" w:lineRule="auto"/>
        <w:ind w:left="360"/>
        <w:textAlignment w:val="baseline"/>
        <w:rPr>
          <w:rFonts w:asciiTheme="majorHAnsi" w:hAnsiTheme="majorHAnsi" w:cstheme="majorHAnsi"/>
          <w:color w:val="000000"/>
        </w:rPr>
      </w:pPr>
      <w:r w:rsidRPr="00B46E27">
        <w:rPr>
          <w:rFonts w:asciiTheme="majorHAnsi" w:hAnsiTheme="majorHAnsi" w:cstheme="majorHAnsi"/>
          <w:color w:val="000000"/>
        </w:rPr>
        <w:t>Nous recueillons aussi indirectement des informations provenant des références reçues par des tiers ou via des rapports ou plans d’intervention provenant d’autres professionnels.</w:t>
      </w:r>
    </w:p>
    <w:p w14:paraId="7955763C" w14:textId="77777777" w:rsidR="00C44760" w:rsidRDefault="00C44760" w:rsidP="00C44760">
      <w:pPr>
        <w:pStyle w:val="Titre2"/>
        <w:spacing w:before="0" w:beforeAutospacing="0" w:after="0" w:afterAutospacing="0" w:line="240" w:lineRule="atLeast"/>
        <w:textAlignment w:val="baseline"/>
        <w:rPr>
          <w:rFonts w:asciiTheme="minorHAnsi" w:hAnsiTheme="minorHAnsi" w:cstheme="minorHAnsi"/>
          <w:color w:val="000000"/>
          <w:sz w:val="22"/>
          <w:szCs w:val="22"/>
          <w:u w:val="single"/>
        </w:rPr>
      </w:pPr>
    </w:p>
    <w:p w14:paraId="5EA5D8DA" w14:textId="77777777" w:rsidR="00C44760" w:rsidRPr="000C13F2" w:rsidRDefault="00C44760" w:rsidP="00C44760">
      <w:pPr>
        <w:pStyle w:val="Titre2"/>
        <w:numPr>
          <w:ilvl w:val="0"/>
          <w:numId w:val="7"/>
        </w:numPr>
        <w:tabs>
          <w:tab w:val="num" w:pos="360"/>
        </w:tabs>
        <w:spacing w:before="0" w:beforeAutospacing="0" w:after="0" w:afterAutospacing="0" w:line="240" w:lineRule="atLeast"/>
        <w:ind w:left="0" w:firstLine="0"/>
        <w:textAlignment w:val="baseline"/>
        <w:rPr>
          <w:rFonts w:asciiTheme="minorHAnsi" w:hAnsiTheme="minorHAnsi" w:cstheme="minorHAnsi"/>
          <w:color w:val="000000"/>
          <w:sz w:val="22"/>
          <w:szCs w:val="22"/>
          <w:u w:val="single"/>
        </w:rPr>
      </w:pPr>
      <w:r w:rsidRPr="000C13F2">
        <w:rPr>
          <w:rFonts w:asciiTheme="minorHAnsi" w:hAnsiTheme="minorHAnsi" w:cstheme="minorHAnsi"/>
          <w:color w:val="000000"/>
          <w:sz w:val="22"/>
          <w:szCs w:val="22"/>
          <w:u w:val="single"/>
        </w:rPr>
        <w:t>Renseignements liés à des témoins de navigation (Cookies)</w:t>
      </w:r>
      <w:r>
        <w:rPr>
          <w:rFonts w:asciiTheme="minorHAnsi" w:hAnsiTheme="minorHAnsi" w:cstheme="minorHAnsi"/>
          <w:color w:val="000000"/>
          <w:sz w:val="22"/>
          <w:szCs w:val="22"/>
          <w:u w:val="single"/>
        </w:rPr>
        <w:t xml:space="preserve"> et fichiers journaux.</w:t>
      </w:r>
    </w:p>
    <w:p w14:paraId="1B7D032E" w14:textId="77777777" w:rsidR="00C44760" w:rsidRPr="000D29DD" w:rsidRDefault="00C44760" w:rsidP="00C44760">
      <w:pPr>
        <w:pStyle w:val="font8"/>
        <w:spacing w:before="0" w:beforeAutospacing="0" w:after="0" w:afterAutospacing="0"/>
        <w:ind w:left="360"/>
        <w:textAlignment w:val="baseline"/>
        <w:rPr>
          <w:rFonts w:asciiTheme="majorHAnsi" w:hAnsiTheme="majorHAnsi" w:cstheme="majorHAnsi"/>
          <w:sz w:val="22"/>
          <w:szCs w:val="22"/>
        </w:rPr>
      </w:pPr>
      <w:r w:rsidRPr="000D29DD">
        <w:rPr>
          <w:rFonts w:asciiTheme="majorHAnsi" w:hAnsiTheme="majorHAnsi" w:cstheme="majorHAnsi"/>
          <w:sz w:val="22"/>
          <w:szCs w:val="22"/>
        </w:rPr>
        <w:t>Nous utilisons des témoins de navigation (cookie) et des fichiers journaux (log file) afin de comprendre comment notre site est utilisé, d’améliorer votre expérience en ligne</w:t>
      </w:r>
      <w:r>
        <w:rPr>
          <w:rFonts w:asciiTheme="majorHAnsi" w:hAnsiTheme="majorHAnsi" w:cstheme="majorHAnsi"/>
          <w:sz w:val="22"/>
          <w:szCs w:val="22"/>
        </w:rPr>
        <w:t xml:space="preserve">, </w:t>
      </w:r>
      <w:r w:rsidRPr="000D29DD">
        <w:rPr>
          <w:rFonts w:asciiTheme="majorHAnsi" w:hAnsiTheme="majorHAnsi" w:cstheme="majorHAnsi"/>
          <w:sz w:val="22"/>
          <w:szCs w:val="22"/>
        </w:rPr>
        <w:t>la performance de notre Site Web</w:t>
      </w:r>
      <w:r>
        <w:rPr>
          <w:rFonts w:asciiTheme="majorHAnsi" w:hAnsiTheme="majorHAnsi" w:cstheme="majorHAnsi"/>
          <w:sz w:val="22"/>
          <w:szCs w:val="22"/>
        </w:rPr>
        <w:t>.</w:t>
      </w:r>
    </w:p>
    <w:p w14:paraId="25EFC957" w14:textId="77777777" w:rsidR="00C44760" w:rsidRPr="00782C30" w:rsidRDefault="00C44760" w:rsidP="00C44760">
      <w:pPr>
        <w:spacing w:after="0" w:line="240" w:lineRule="auto"/>
        <w:ind w:left="360"/>
        <w:rPr>
          <w:rFonts w:asciiTheme="majorHAnsi" w:eastAsia="Times New Roman" w:hAnsiTheme="majorHAnsi" w:cstheme="majorHAnsi"/>
          <w:kern w:val="0"/>
          <w:lang w:eastAsia="fr-CA"/>
          <w14:ligatures w14:val="none"/>
        </w:rPr>
      </w:pPr>
      <w:r w:rsidRPr="008A7645">
        <w:rPr>
          <w:rFonts w:asciiTheme="majorHAnsi" w:hAnsiTheme="majorHAnsi" w:cstheme="majorHAnsi"/>
          <w:color w:val="000000"/>
        </w:rPr>
        <w:t xml:space="preserve">Les témoins sont des fichiers de petite taille enregistrés sur votre disque dur par le serveur sur lequel se trouve </w:t>
      </w:r>
      <w:r>
        <w:rPr>
          <w:rFonts w:asciiTheme="majorHAnsi" w:hAnsiTheme="majorHAnsi" w:cstheme="majorHAnsi"/>
          <w:color w:val="000000"/>
        </w:rPr>
        <w:t>notre</w:t>
      </w:r>
      <w:r w:rsidRPr="008A7645">
        <w:rPr>
          <w:rFonts w:asciiTheme="majorHAnsi" w:hAnsiTheme="majorHAnsi" w:cstheme="majorHAnsi"/>
          <w:color w:val="000000"/>
        </w:rPr>
        <w:t xml:space="preserve"> Site Web ou par des serveurs tiers qui permettent de vous reconnaître lorsque vous visitez </w:t>
      </w:r>
      <w:r>
        <w:rPr>
          <w:rFonts w:asciiTheme="majorHAnsi" w:hAnsiTheme="majorHAnsi" w:cstheme="majorHAnsi"/>
          <w:color w:val="000000"/>
        </w:rPr>
        <w:t>notre</w:t>
      </w:r>
      <w:r w:rsidRPr="008A7645">
        <w:rPr>
          <w:rFonts w:asciiTheme="majorHAnsi" w:hAnsiTheme="majorHAnsi" w:cstheme="majorHAnsi"/>
          <w:color w:val="000000"/>
        </w:rPr>
        <w:t xml:space="preserve"> Site Web et d’en personnaliser le contenu. Certains témoins sont automatiquement effacés lorsque vous fermez votre navigateur (témoins de session) alors que d’autres sont conservés indéfiniment (témoins permanents). À moins que vous nous ayez fourni des renseignements à votre sujet à partir de votre appareil ou de votre ordinateur, les témoins ne permettent pas de vous identifier. Certains renseignements recueillis automatiquement pourraient vous être associés en raison de témoins de navigation.</w:t>
      </w:r>
      <w:r>
        <w:rPr>
          <w:rFonts w:asciiTheme="majorHAnsi" w:hAnsiTheme="majorHAnsi" w:cstheme="majorHAnsi"/>
          <w:color w:val="000000"/>
        </w:rPr>
        <w:t xml:space="preserve"> </w:t>
      </w:r>
      <w:r w:rsidRPr="003F1642">
        <w:rPr>
          <w:rFonts w:asciiTheme="majorHAnsi" w:eastAsia="Times New Roman" w:hAnsiTheme="majorHAnsi" w:cstheme="majorHAnsi"/>
          <w:kern w:val="0"/>
          <w:lang w:eastAsia="fr-CA"/>
          <w14:ligatures w14:val="none"/>
        </w:rPr>
        <w:t>Une fois les fichiers témoins et journaux désactivés, vous pouvez poursuivre votre navigation sur notre site web. Cependant, tout problème de navigation résultant de cette désactivation est considéré comme n’étant pas notre responsabilité.</w:t>
      </w:r>
    </w:p>
    <w:p w14:paraId="7B0BC8F9" w14:textId="77777777" w:rsidR="00C44760" w:rsidRDefault="00C44760" w:rsidP="00C44760">
      <w:pPr>
        <w:pStyle w:val="NormalWeb"/>
        <w:spacing w:before="0" w:beforeAutospacing="0" w:after="0" w:afterAutospacing="0"/>
        <w:textAlignment w:val="baseline"/>
        <w:rPr>
          <w:rFonts w:asciiTheme="majorHAnsi" w:hAnsiTheme="majorHAnsi" w:cstheme="majorHAnsi"/>
          <w:color w:val="000000"/>
          <w:sz w:val="22"/>
          <w:szCs w:val="22"/>
        </w:rPr>
      </w:pPr>
    </w:p>
    <w:p w14:paraId="0E29E568" w14:textId="77777777" w:rsidR="00C44760" w:rsidRPr="00882B82" w:rsidRDefault="00C44760" w:rsidP="00C44760">
      <w:pPr>
        <w:pStyle w:val="NormalWeb"/>
        <w:numPr>
          <w:ilvl w:val="0"/>
          <w:numId w:val="7"/>
        </w:numPr>
        <w:spacing w:before="0" w:beforeAutospacing="0" w:after="0" w:afterAutospacing="0"/>
        <w:textAlignment w:val="baseline"/>
        <w:rPr>
          <w:rFonts w:asciiTheme="minorHAnsi" w:hAnsiTheme="minorHAnsi" w:cstheme="minorHAnsi"/>
          <w:b/>
          <w:bCs/>
          <w:color w:val="000000"/>
          <w:sz w:val="22"/>
          <w:szCs w:val="22"/>
          <w:u w:val="single"/>
        </w:rPr>
      </w:pPr>
      <w:r w:rsidRPr="00882B82">
        <w:rPr>
          <w:rFonts w:asciiTheme="minorHAnsi" w:hAnsiTheme="minorHAnsi" w:cstheme="minorHAnsi"/>
          <w:b/>
          <w:bCs/>
          <w:color w:val="000000"/>
          <w:sz w:val="22"/>
          <w:szCs w:val="22"/>
          <w:u w:val="single"/>
        </w:rPr>
        <w:t>Renseignements recueillis automatiquement</w:t>
      </w:r>
    </w:p>
    <w:p w14:paraId="78527E73" w14:textId="77777777" w:rsidR="00C44760" w:rsidRPr="008A7645" w:rsidRDefault="00C44760" w:rsidP="00C44760">
      <w:pPr>
        <w:pStyle w:val="NormalWeb"/>
        <w:spacing w:before="0" w:beforeAutospacing="0" w:after="0" w:afterAutospacing="0"/>
        <w:ind w:left="360"/>
        <w:textAlignment w:val="baseline"/>
        <w:rPr>
          <w:rFonts w:asciiTheme="majorHAnsi" w:hAnsiTheme="majorHAnsi" w:cstheme="majorHAnsi"/>
          <w:color w:val="000000"/>
          <w:sz w:val="22"/>
          <w:szCs w:val="22"/>
        </w:rPr>
      </w:pPr>
      <w:r>
        <w:rPr>
          <w:rFonts w:asciiTheme="majorHAnsi" w:hAnsiTheme="majorHAnsi" w:cstheme="majorHAnsi"/>
          <w:sz w:val="22"/>
          <w:szCs w:val="22"/>
        </w:rPr>
        <w:t>N</w:t>
      </w:r>
      <w:r w:rsidRPr="008A7645">
        <w:rPr>
          <w:rFonts w:asciiTheme="majorHAnsi" w:hAnsiTheme="majorHAnsi" w:cstheme="majorHAnsi"/>
          <w:sz w:val="22"/>
          <w:szCs w:val="22"/>
        </w:rPr>
        <w:t xml:space="preserve">ous obtenons automatiquement certains renseignements à votre sujet lorsque vous </w:t>
      </w:r>
      <w:r>
        <w:rPr>
          <w:rFonts w:asciiTheme="majorHAnsi" w:hAnsiTheme="majorHAnsi" w:cstheme="majorHAnsi"/>
          <w:sz w:val="22"/>
          <w:szCs w:val="22"/>
        </w:rPr>
        <w:t>furetez sur</w:t>
      </w:r>
      <w:r w:rsidRPr="008A7645">
        <w:rPr>
          <w:rFonts w:asciiTheme="majorHAnsi" w:hAnsiTheme="majorHAnsi" w:cstheme="majorHAnsi"/>
          <w:sz w:val="22"/>
          <w:szCs w:val="22"/>
        </w:rPr>
        <w:t xml:space="preserve"> notre site Web par la voie de technologies et d’interactions automatisées. </w:t>
      </w:r>
      <w:r w:rsidRPr="008A7645">
        <w:rPr>
          <w:rFonts w:asciiTheme="majorHAnsi" w:hAnsiTheme="majorHAnsi" w:cstheme="majorHAnsi"/>
          <w:color w:val="000000"/>
          <w:sz w:val="22"/>
          <w:szCs w:val="22"/>
        </w:rPr>
        <w:t xml:space="preserve">Ces informations comprennent </w:t>
      </w:r>
      <w:r>
        <w:rPr>
          <w:rFonts w:asciiTheme="majorHAnsi" w:hAnsiTheme="majorHAnsi" w:cstheme="majorHAnsi"/>
          <w:color w:val="000000"/>
          <w:sz w:val="22"/>
          <w:szCs w:val="22"/>
        </w:rPr>
        <w:t xml:space="preserve">ce qui suit </w:t>
      </w:r>
      <w:r w:rsidRPr="008A7645">
        <w:rPr>
          <w:rFonts w:asciiTheme="majorHAnsi" w:hAnsiTheme="majorHAnsi" w:cstheme="majorHAnsi"/>
          <w:color w:val="000000"/>
          <w:sz w:val="22"/>
          <w:szCs w:val="22"/>
        </w:rPr>
        <w:t>:</w:t>
      </w:r>
    </w:p>
    <w:p w14:paraId="0FCA0069" w14:textId="77777777" w:rsidR="00C44760" w:rsidRPr="008A7645" w:rsidRDefault="00C44760" w:rsidP="00C44760">
      <w:pPr>
        <w:numPr>
          <w:ilvl w:val="0"/>
          <w:numId w:val="5"/>
        </w:numPr>
        <w:spacing w:after="0" w:line="240" w:lineRule="auto"/>
        <w:textAlignment w:val="baseline"/>
        <w:rPr>
          <w:rFonts w:asciiTheme="majorHAnsi" w:hAnsiTheme="majorHAnsi" w:cstheme="majorHAnsi"/>
          <w:color w:val="000000"/>
        </w:rPr>
      </w:pPr>
      <w:r w:rsidRPr="008A7645">
        <w:rPr>
          <w:rFonts w:asciiTheme="majorHAnsi" w:hAnsiTheme="majorHAnsi" w:cstheme="majorHAnsi"/>
          <w:color w:val="000000"/>
        </w:rPr>
        <w:t>L’adresse IP de votre ordinateur</w:t>
      </w:r>
    </w:p>
    <w:p w14:paraId="537E6EB8" w14:textId="77777777" w:rsidR="00C44760" w:rsidRPr="00D936EB" w:rsidRDefault="00C44760" w:rsidP="00C44760">
      <w:pPr>
        <w:numPr>
          <w:ilvl w:val="0"/>
          <w:numId w:val="5"/>
        </w:numPr>
        <w:spacing w:after="0" w:line="240" w:lineRule="auto"/>
        <w:textAlignment w:val="baseline"/>
        <w:rPr>
          <w:rFonts w:asciiTheme="majorHAnsi" w:hAnsiTheme="majorHAnsi" w:cstheme="majorHAnsi"/>
          <w:color w:val="000000"/>
        </w:rPr>
      </w:pPr>
      <w:r w:rsidRPr="00D936EB">
        <w:rPr>
          <w:rFonts w:asciiTheme="majorHAnsi" w:hAnsiTheme="majorHAnsi" w:cstheme="majorHAnsi"/>
        </w:rPr>
        <w:t>Les renseignements sur le</w:t>
      </w:r>
      <w:r>
        <w:rPr>
          <w:rFonts w:asciiTheme="majorHAnsi" w:hAnsiTheme="majorHAnsi" w:cstheme="majorHAnsi"/>
        </w:rPr>
        <w:t>s</w:t>
      </w:r>
      <w:r w:rsidRPr="00D936EB">
        <w:rPr>
          <w:rFonts w:asciiTheme="majorHAnsi" w:hAnsiTheme="majorHAnsi" w:cstheme="majorHAnsi"/>
        </w:rPr>
        <w:t xml:space="preserve"> appareils que vous utilisez pour interagir avec nous sur le plan numérique et technologique (Ex. : le matériel et le logiciel que vous utilisez pour interagir avec notre site Web</w:t>
      </w:r>
      <w:r w:rsidRPr="00D936EB">
        <w:rPr>
          <w:rFonts w:asciiTheme="majorHAnsi" w:hAnsiTheme="majorHAnsi" w:cstheme="majorHAnsi"/>
          <w:color w:val="000000"/>
        </w:rPr>
        <w:t xml:space="preserve">, la configuration de votre fureteur et votre système d’exploitation, </w:t>
      </w:r>
      <w:r>
        <w:rPr>
          <w:rFonts w:asciiTheme="majorHAnsi" w:hAnsiTheme="majorHAnsi" w:cstheme="majorHAnsi"/>
          <w:color w:val="000000"/>
        </w:rPr>
        <w:t xml:space="preserve">les renseignements de connexion, </w:t>
      </w:r>
      <w:r w:rsidRPr="00D936EB">
        <w:rPr>
          <w:rFonts w:asciiTheme="majorHAnsi" w:hAnsiTheme="majorHAnsi" w:cstheme="majorHAnsi"/>
          <w:color w:val="000000"/>
        </w:rPr>
        <w:t xml:space="preserve">l’identifiant de votre appareil, </w:t>
      </w:r>
      <w:r>
        <w:rPr>
          <w:rFonts w:asciiTheme="majorHAnsi" w:hAnsiTheme="majorHAnsi" w:cstheme="majorHAnsi"/>
          <w:color w:val="000000"/>
        </w:rPr>
        <w:t>l</w:t>
      </w:r>
      <w:r w:rsidRPr="00D936EB">
        <w:rPr>
          <w:rFonts w:asciiTheme="majorHAnsi" w:hAnsiTheme="majorHAnsi" w:cstheme="majorHAnsi"/>
          <w:color w:val="000000"/>
        </w:rPr>
        <w:t>a configuration de votre appareil mobile</w:t>
      </w:r>
      <w:r>
        <w:rPr>
          <w:rFonts w:asciiTheme="majorHAnsi" w:hAnsiTheme="majorHAnsi" w:cstheme="majorHAnsi"/>
          <w:color w:val="000000"/>
        </w:rPr>
        <w:t xml:space="preserve"> </w:t>
      </w:r>
      <w:r w:rsidRPr="00D936EB">
        <w:rPr>
          <w:rFonts w:asciiTheme="majorHAnsi" w:hAnsiTheme="majorHAnsi" w:cstheme="majorHAnsi"/>
          <w:color w:val="000000"/>
        </w:rPr>
        <w:t xml:space="preserve">lorsque vous accédez au Site Web à partir </w:t>
      </w:r>
      <w:r>
        <w:rPr>
          <w:rFonts w:asciiTheme="majorHAnsi" w:hAnsiTheme="majorHAnsi" w:cstheme="majorHAnsi"/>
          <w:color w:val="000000"/>
        </w:rPr>
        <w:t>de celui-ci).</w:t>
      </w:r>
    </w:p>
    <w:p w14:paraId="346A79FD" w14:textId="77777777" w:rsidR="00C44760" w:rsidRPr="008A7645" w:rsidRDefault="00C44760" w:rsidP="00C44760">
      <w:pPr>
        <w:numPr>
          <w:ilvl w:val="0"/>
          <w:numId w:val="5"/>
        </w:numPr>
        <w:tabs>
          <w:tab w:val="clear" w:pos="720"/>
          <w:tab w:val="num" w:pos="426"/>
        </w:tabs>
        <w:spacing w:after="0" w:line="240" w:lineRule="auto"/>
        <w:ind w:left="709" w:hanging="283"/>
        <w:textAlignment w:val="baseline"/>
        <w:rPr>
          <w:rFonts w:asciiTheme="majorHAnsi" w:hAnsiTheme="majorHAnsi" w:cstheme="majorHAnsi"/>
          <w:color w:val="000000"/>
        </w:rPr>
      </w:pPr>
      <w:r>
        <w:rPr>
          <w:rFonts w:asciiTheme="majorHAnsi" w:hAnsiTheme="majorHAnsi" w:cstheme="majorHAnsi"/>
          <w:color w:val="000000"/>
        </w:rPr>
        <w:t>Les renseignements sur votre emplacement approximatif qui sont générés à l’aide de votre adresse IP lorsque vous visitez notre site Web (e</w:t>
      </w:r>
      <w:r w:rsidRPr="008A7645">
        <w:rPr>
          <w:rFonts w:asciiTheme="majorHAnsi" w:hAnsiTheme="majorHAnsi" w:cstheme="majorHAnsi"/>
          <w:color w:val="000000"/>
        </w:rPr>
        <w:t>mplacement géographique et données de localisation</w:t>
      </w:r>
      <w:r>
        <w:rPr>
          <w:rFonts w:asciiTheme="majorHAnsi" w:hAnsiTheme="majorHAnsi" w:cstheme="majorHAnsi"/>
          <w:color w:val="000000"/>
        </w:rPr>
        <w:t>) et la localisation de votre réseau.</w:t>
      </w:r>
    </w:p>
    <w:p w14:paraId="73D69D06" w14:textId="77777777" w:rsidR="00C44760" w:rsidRPr="00897A74" w:rsidRDefault="00C44760" w:rsidP="00C44760">
      <w:pPr>
        <w:numPr>
          <w:ilvl w:val="0"/>
          <w:numId w:val="6"/>
        </w:numPr>
        <w:tabs>
          <w:tab w:val="clear" w:pos="720"/>
          <w:tab w:val="num" w:pos="426"/>
        </w:tabs>
        <w:spacing w:after="0" w:line="240" w:lineRule="auto"/>
        <w:ind w:left="709" w:hanging="283"/>
        <w:textAlignment w:val="baseline"/>
        <w:rPr>
          <w:rFonts w:asciiTheme="majorHAnsi" w:hAnsiTheme="majorHAnsi" w:cstheme="majorHAnsi"/>
        </w:rPr>
      </w:pPr>
      <w:r>
        <w:rPr>
          <w:rFonts w:asciiTheme="majorHAnsi" w:hAnsiTheme="majorHAnsi" w:cstheme="majorHAnsi"/>
        </w:rPr>
        <w:t>Vos préférences et habitudes de navigation et l</w:t>
      </w:r>
      <w:r w:rsidRPr="008A7645">
        <w:rPr>
          <w:rFonts w:asciiTheme="majorHAnsi" w:hAnsiTheme="majorHAnsi" w:cstheme="majorHAnsi"/>
        </w:rPr>
        <w:t>es détails de l’utilisation de notre site Web</w:t>
      </w:r>
      <w:r w:rsidRPr="00897A74">
        <w:rPr>
          <w:rFonts w:asciiTheme="majorHAnsi" w:hAnsiTheme="majorHAnsi" w:cstheme="majorHAnsi"/>
          <w:color w:val="000000"/>
        </w:rPr>
        <w:t xml:space="preserve"> </w:t>
      </w:r>
      <w:r>
        <w:rPr>
          <w:rFonts w:asciiTheme="majorHAnsi" w:hAnsiTheme="majorHAnsi" w:cstheme="majorHAnsi"/>
          <w:color w:val="000000"/>
        </w:rPr>
        <w:t>(par exemple, l</w:t>
      </w:r>
      <w:r w:rsidRPr="00897A74">
        <w:rPr>
          <w:rFonts w:asciiTheme="majorHAnsi" w:hAnsiTheme="majorHAnsi" w:cstheme="majorHAnsi"/>
          <w:color w:val="000000"/>
        </w:rPr>
        <w:t>es pages visitées, les contenus visualisés, le chemin parcouru sur le Site Web</w:t>
      </w:r>
      <w:r>
        <w:rPr>
          <w:rFonts w:asciiTheme="majorHAnsi" w:hAnsiTheme="majorHAnsi" w:cstheme="majorHAnsi"/>
          <w:color w:val="000000"/>
        </w:rPr>
        <w:t>)</w:t>
      </w:r>
    </w:p>
    <w:p w14:paraId="0B52DF47" w14:textId="77777777" w:rsidR="00C44760" w:rsidRPr="008A7645" w:rsidRDefault="00C44760" w:rsidP="00C44760">
      <w:pPr>
        <w:spacing w:after="0" w:line="240" w:lineRule="auto"/>
        <w:textAlignment w:val="baseline"/>
        <w:rPr>
          <w:rFonts w:asciiTheme="majorHAnsi" w:hAnsiTheme="majorHAnsi" w:cstheme="majorHAnsi"/>
        </w:rPr>
      </w:pPr>
    </w:p>
    <w:p w14:paraId="054C5015" w14:textId="77777777" w:rsidR="00C44760" w:rsidRDefault="00C44760" w:rsidP="00C44760">
      <w:pPr>
        <w:pStyle w:val="NormalWeb"/>
        <w:spacing w:before="0" w:beforeAutospacing="0" w:after="288" w:afterAutospacing="0"/>
        <w:textAlignment w:val="baseline"/>
        <w:rPr>
          <w:rFonts w:asciiTheme="majorHAnsi" w:hAnsiTheme="majorHAnsi" w:cstheme="majorHAnsi"/>
          <w:sz w:val="22"/>
          <w:szCs w:val="22"/>
        </w:rPr>
      </w:pPr>
      <w:r w:rsidRPr="008A7645">
        <w:rPr>
          <w:rFonts w:asciiTheme="majorHAnsi" w:hAnsiTheme="majorHAnsi" w:cstheme="majorHAnsi"/>
          <w:sz w:val="22"/>
          <w:szCs w:val="22"/>
        </w:rPr>
        <w:t>Les renseignements que nous recueillons automatiquement sont des renseignements statistiques et ne</w:t>
      </w:r>
      <w:r>
        <w:rPr>
          <w:rFonts w:asciiTheme="majorHAnsi" w:hAnsiTheme="majorHAnsi" w:cstheme="majorHAnsi"/>
          <w:sz w:val="22"/>
          <w:szCs w:val="22"/>
        </w:rPr>
        <w:t xml:space="preserve"> </w:t>
      </w:r>
      <w:r w:rsidRPr="008A7645">
        <w:rPr>
          <w:rFonts w:asciiTheme="majorHAnsi" w:hAnsiTheme="majorHAnsi" w:cstheme="majorHAnsi"/>
          <w:sz w:val="22"/>
          <w:szCs w:val="22"/>
        </w:rPr>
        <w:t xml:space="preserve">comprennent pas de renseignements personnels </w:t>
      </w:r>
      <w:r>
        <w:rPr>
          <w:rFonts w:asciiTheme="majorHAnsi" w:hAnsiTheme="majorHAnsi" w:cstheme="majorHAnsi"/>
          <w:sz w:val="22"/>
          <w:szCs w:val="22"/>
        </w:rPr>
        <w:t>ou de RPS. N</w:t>
      </w:r>
      <w:r w:rsidRPr="008A7645">
        <w:rPr>
          <w:rFonts w:asciiTheme="majorHAnsi" w:hAnsiTheme="majorHAnsi" w:cstheme="majorHAnsi"/>
          <w:sz w:val="22"/>
          <w:szCs w:val="22"/>
        </w:rPr>
        <w:t xml:space="preserve">ous </w:t>
      </w:r>
      <w:r>
        <w:rPr>
          <w:rFonts w:asciiTheme="majorHAnsi" w:hAnsiTheme="majorHAnsi" w:cstheme="majorHAnsi"/>
          <w:sz w:val="22"/>
          <w:szCs w:val="22"/>
        </w:rPr>
        <w:t xml:space="preserve">ne </w:t>
      </w:r>
      <w:r w:rsidRPr="008A7645">
        <w:rPr>
          <w:rFonts w:asciiTheme="majorHAnsi" w:hAnsiTheme="majorHAnsi" w:cstheme="majorHAnsi"/>
          <w:sz w:val="22"/>
          <w:szCs w:val="22"/>
        </w:rPr>
        <w:t xml:space="preserve">pouvons les conserver ou les associer à des renseignements personnels que nous recueillons ou que nous recevons de tiers par </w:t>
      </w:r>
      <w:r w:rsidRPr="008A7645">
        <w:rPr>
          <w:rFonts w:asciiTheme="majorHAnsi" w:hAnsiTheme="majorHAnsi" w:cstheme="majorHAnsi"/>
          <w:sz w:val="22"/>
          <w:szCs w:val="22"/>
        </w:rPr>
        <w:lastRenderedPageBreak/>
        <w:t xml:space="preserve">d’autres moyens. Cela nous aide à améliorer notre site Web et à fournir un meilleur service, plus personnalisé. </w:t>
      </w:r>
    </w:p>
    <w:p w14:paraId="5BA8EC53" w14:textId="70D72176" w:rsidR="00C44760" w:rsidRPr="001F256B" w:rsidRDefault="00C44760" w:rsidP="00C44760">
      <w:pPr>
        <w:pStyle w:val="NormalWeb"/>
        <w:spacing w:before="0" w:beforeAutospacing="0" w:after="288" w:afterAutospacing="0"/>
        <w:textAlignment w:val="baseline"/>
        <w:rPr>
          <w:rFonts w:asciiTheme="majorHAnsi" w:hAnsiTheme="majorHAnsi" w:cstheme="majorHAnsi"/>
          <w:sz w:val="22"/>
          <w:szCs w:val="22"/>
        </w:rPr>
      </w:pPr>
      <w:r w:rsidRPr="00381E86">
        <w:rPr>
          <w:rFonts w:asciiTheme="majorHAnsi" w:hAnsiTheme="majorHAnsi" w:cstheme="majorHAnsi"/>
          <w:sz w:val="22"/>
          <w:szCs w:val="22"/>
        </w:rPr>
        <w:t xml:space="preserve">Certains navigateurs Web ont une fonctionnalité « interdire le suivi » ou une fonctionnalité qui permet de configurer votre navigateur afin de refuser l’usage des cookies ou permet de recevoir une alerte lorsque des cookies sont envoyés. Cette fonctionnalité vous permet de dire aux sites Web que vous visitez que vous ne voulez pas que vos activités en ligne soient suivies dans le temps et d’un site Web à un autre. Ces fonctionnalités ne sont pas encore uniformes d’un navigateur </w:t>
      </w:r>
      <w:r w:rsidRPr="00CF5DBB">
        <w:rPr>
          <w:rFonts w:asciiTheme="majorHAnsi" w:hAnsiTheme="majorHAnsi" w:cstheme="majorHAnsi"/>
          <w:sz w:val="22"/>
          <w:szCs w:val="22"/>
        </w:rPr>
        <w:t xml:space="preserve">à l’autre. </w:t>
      </w:r>
      <w:r>
        <w:rPr>
          <w:rFonts w:asciiTheme="majorHAnsi" w:hAnsiTheme="majorHAnsi" w:cstheme="majorHAnsi"/>
          <w:sz w:val="22"/>
          <w:szCs w:val="22"/>
        </w:rPr>
        <w:t>En cas d’utilisation de cette fonctionnalité</w:t>
      </w:r>
      <w:r w:rsidRPr="00CF5DBB">
        <w:rPr>
          <w:rFonts w:asciiTheme="majorHAnsi" w:hAnsiTheme="majorHAnsi" w:cstheme="majorHAnsi"/>
          <w:sz w:val="22"/>
          <w:szCs w:val="22"/>
        </w:rPr>
        <w:t>, notez que certaines parties du Site pourraient ne pas fonctionner correctement.</w:t>
      </w:r>
    </w:p>
    <w:p w14:paraId="7A7F1CEB" w14:textId="77777777" w:rsidR="00C44760" w:rsidRPr="004B2078" w:rsidRDefault="00C44760" w:rsidP="00C44760">
      <w:pPr>
        <w:pStyle w:val="Paragraphedeliste"/>
        <w:numPr>
          <w:ilvl w:val="0"/>
          <w:numId w:val="7"/>
        </w:numPr>
        <w:spacing w:after="0" w:line="240" w:lineRule="auto"/>
        <w:rPr>
          <w:rFonts w:eastAsia="Times New Roman" w:cstheme="minorHAnsi"/>
          <w:b/>
          <w:bCs/>
          <w:kern w:val="0"/>
          <w:u w:val="single"/>
          <w:lang w:eastAsia="fr-CA"/>
          <w14:ligatures w14:val="none"/>
        </w:rPr>
      </w:pPr>
      <w:r w:rsidRPr="004B2078">
        <w:rPr>
          <w:rFonts w:eastAsia="Times New Roman" w:cstheme="minorHAnsi"/>
          <w:b/>
          <w:bCs/>
          <w:kern w:val="0"/>
          <w:u w:val="single"/>
          <w:lang w:eastAsia="fr-CA"/>
          <w14:ligatures w14:val="none"/>
        </w:rPr>
        <w:t xml:space="preserve">Télépratique </w:t>
      </w:r>
    </w:p>
    <w:p w14:paraId="79854B5E" w14:textId="77777777" w:rsidR="00C44760" w:rsidRPr="00576369" w:rsidRDefault="00C44760" w:rsidP="00C44760">
      <w:pPr>
        <w:pStyle w:val="Paragraphedeliste"/>
        <w:spacing w:after="0" w:line="240" w:lineRule="auto"/>
        <w:ind w:left="360"/>
        <w:textAlignment w:val="baseline"/>
        <w:rPr>
          <w:rFonts w:asciiTheme="majorHAnsi" w:hAnsiTheme="majorHAnsi" w:cstheme="majorHAnsi"/>
        </w:rPr>
      </w:pPr>
      <w:r w:rsidRPr="00576369">
        <w:rPr>
          <w:rFonts w:asciiTheme="majorHAnsi" w:hAnsiTheme="majorHAnsi" w:cstheme="majorHAnsi"/>
        </w:rPr>
        <w:t xml:space="preserve">Lorsque vous utilisez nos services de </w:t>
      </w:r>
      <w:r w:rsidRPr="00576369">
        <w:rPr>
          <w:rFonts w:asciiTheme="majorHAnsi" w:hAnsiTheme="majorHAnsi" w:cstheme="majorHAnsi"/>
          <w:b/>
          <w:bCs/>
        </w:rPr>
        <w:t>soins virtuels</w:t>
      </w:r>
      <w:r w:rsidRPr="00576369">
        <w:rPr>
          <w:rFonts w:asciiTheme="majorHAnsi" w:hAnsiTheme="majorHAnsi" w:cstheme="majorHAnsi"/>
        </w:rPr>
        <w:t xml:space="preserve"> et que vous entrez des renseignements, y compris des renseignements personnels sur la santé, nous vous demanderons votre consentement exprès pour que nous puissions recueillir, utiliser et communiquer ces renseignements afin de vous donner accès à ces services. Votre utilisation de nos services de soins virtuels est soumise aux conditions d’utilisation et à la politique de confidentialité de la plateforme ou du site Web vers lequel vous pouvez être redirigé. Nous vous encourageons à lire attentivement les conditions d’utilisation et la politique de confidentialité de chaque plateforme avant de l’utiliser ou de vous y inscrire.</w:t>
      </w:r>
    </w:p>
    <w:p w14:paraId="09A959DA" w14:textId="77777777" w:rsidR="00C44760" w:rsidRPr="00576369" w:rsidRDefault="00C44760" w:rsidP="00C44760">
      <w:pPr>
        <w:spacing w:after="0" w:line="240" w:lineRule="auto"/>
        <w:ind w:left="360"/>
        <w:rPr>
          <w:rFonts w:asciiTheme="majorHAnsi" w:eastAsia="Times New Roman" w:hAnsiTheme="majorHAnsi" w:cstheme="majorHAnsi"/>
          <w:kern w:val="0"/>
          <w:lang w:eastAsia="fr-CA"/>
          <w14:ligatures w14:val="none"/>
        </w:rPr>
      </w:pPr>
    </w:p>
    <w:p w14:paraId="40E8A7AF" w14:textId="77777777" w:rsidR="00C44760" w:rsidRPr="00E4020A" w:rsidRDefault="00C44760" w:rsidP="00C44760">
      <w:pPr>
        <w:spacing w:after="0" w:line="240" w:lineRule="auto"/>
        <w:rPr>
          <w:rFonts w:asciiTheme="majorHAnsi" w:eastAsia="Times New Roman" w:hAnsiTheme="majorHAnsi" w:cstheme="majorHAnsi"/>
          <w:kern w:val="0"/>
          <w:lang w:eastAsia="fr-CA"/>
          <w14:ligatures w14:val="none"/>
        </w:rPr>
      </w:pPr>
    </w:p>
    <w:p w14:paraId="3875B3D9" w14:textId="77777777" w:rsidR="00C44760" w:rsidRDefault="00C44760" w:rsidP="00C44760">
      <w:pPr>
        <w:pStyle w:val="Titre2"/>
        <w:spacing w:before="0" w:beforeAutospacing="0" w:after="0" w:afterAutospacing="0"/>
        <w:textAlignment w:val="baseline"/>
        <w:rPr>
          <w:rFonts w:asciiTheme="minorHAnsi" w:hAnsiTheme="minorHAnsi" w:cstheme="minorHAnsi"/>
          <w:sz w:val="22"/>
          <w:szCs w:val="22"/>
          <w:u w:val="single"/>
        </w:rPr>
      </w:pPr>
      <w:r w:rsidRPr="009A3B2A">
        <w:rPr>
          <w:rFonts w:asciiTheme="minorHAnsi" w:hAnsiTheme="minorHAnsi" w:cstheme="minorHAnsi"/>
          <w:sz w:val="22"/>
          <w:szCs w:val="22"/>
          <w:u w:val="single"/>
        </w:rPr>
        <w:t>Accès et sécurité de vos renseignements personnels</w:t>
      </w:r>
      <w:r>
        <w:rPr>
          <w:rFonts w:asciiTheme="minorHAnsi" w:hAnsiTheme="minorHAnsi" w:cstheme="minorHAnsi"/>
          <w:sz w:val="22"/>
          <w:szCs w:val="22"/>
          <w:u w:val="single"/>
        </w:rPr>
        <w:t xml:space="preserve"> </w:t>
      </w:r>
    </w:p>
    <w:p w14:paraId="16816C6B" w14:textId="77777777" w:rsidR="00C44760" w:rsidRPr="003451F3" w:rsidRDefault="00C44760" w:rsidP="00C44760">
      <w:pPr>
        <w:pStyle w:val="Titre2"/>
        <w:spacing w:before="0" w:beforeAutospacing="0" w:after="0" w:afterAutospacing="0"/>
        <w:textAlignment w:val="baseline"/>
        <w:rPr>
          <w:rFonts w:asciiTheme="minorHAnsi" w:hAnsiTheme="minorHAnsi" w:cstheme="minorHAnsi"/>
          <w:b w:val="0"/>
          <w:bCs w:val="0"/>
          <w:sz w:val="22"/>
          <w:szCs w:val="22"/>
          <w:u w:val="single"/>
        </w:rPr>
      </w:pPr>
      <w:r w:rsidRPr="003451F3">
        <w:rPr>
          <w:rFonts w:asciiTheme="majorHAnsi" w:hAnsiTheme="majorHAnsi" w:cstheme="majorHAnsi"/>
          <w:b w:val="0"/>
          <w:bCs w:val="0"/>
          <w:color w:val="000000"/>
          <w:sz w:val="22"/>
          <w:szCs w:val="22"/>
        </w:rPr>
        <w:t xml:space="preserve">Les renseignements personnels que nous collectons sont conservés dans un environnement physique et technologique </w:t>
      </w:r>
      <w:r w:rsidRPr="003451F3">
        <w:rPr>
          <w:rFonts w:asciiTheme="majorHAnsi" w:hAnsiTheme="majorHAnsi" w:cstheme="majorHAnsi"/>
          <w:b w:val="0"/>
          <w:bCs w:val="0"/>
          <w:sz w:val="22"/>
          <w:szCs w:val="22"/>
        </w:rPr>
        <w:t xml:space="preserve">sécurisé afin de les protéger contre la perte, le vol et l’accès non autorisé. Pour </w:t>
      </w:r>
      <w:r w:rsidRPr="003451F3">
        <w:rPr>
          <w:rFonts w:asciiTheme="majorHAnsi" w:hAnsiTheme="majorHAnsi" w:cstheme="majorHAnsi"/>
          <w:b w:val="0"/>
          <w:bCs w:val="0"/>
          <w:color w:val="000000"/>
          <w:sz w:val="22"/>
          <w:szCs w:val="22"/>
        </w:rPr>
        <w:t>assurer la sécurité de vos renseignements personnels, nous avons recours aux mesures suivantes :</w:t>
      </w:r>
    </w:p>
    <w:p w14:paraId="7E28FD83" w14:textId="77777777" w:rsidR="00C44760" w:rsidRPr="008A7645" w:rsidRDefault="00C44760" w:rsidP="00C44760">
      <w:pPr>
        <w:numPr>
          <w:ilvl w:val="0"/>
          <w:numId w:val="2"/>
        </w:numPr>
        <w:spacing w:after="0" w:line="240" w:lineRule="auto"/>
        <w:textAlignment w:val="baseline"/>
        <w:rPr>
          <w:rFonts w:asciiTheme="majorHAnsi" w:hAnsiTheme="majorHAnsi" w:cstheme="majorHAnsi"/>
          <w:color w:val="000000"/>
          <w:lang w:val="en-US"/>
        </w:rPr>
      </w:pPr>
      <w:proofErr w:type="spellStart"/>
      <w:r w:rsidRPr="008A7645">
        <w:rPr>
          <w:rFonts w:asciiTheme="majorHAnsi" w:hAnsiTheme="majorHAnsi" w:cstheme="majorHAnsi"/>
          <w:color w:val="000000"/>
          <w:lang w:val="en-US"/>
        </w:rPr>
        <w:t>Protocole</w:t>
      </w:r>
      <w:proofErr w:type="spellEnd"/>
      <w:r w:rsidRPr="008A7645">
        <w:rPr>
          <w:rFonts w:asciiTheme="majorHAnsi" w:hAnsiTheme="majorHAnsi" w:cstheme="majorHAnsi"/>
          <w:color w:val="000000"/>
          <w:lang w:val="en-US"/>
        </w:rPr>
        <w:t xml:space="preserve"> SSL (Secure Sockets Layer)</w:t>
      </w:r>
    </w:p>
    <w:p w14:paraId="05929716" w14:textId="77777777" w:rsidR="00C44760" w:rsidRPr="008A7645" w:rsidRDefault="00C44760" w:rsidP="00C44760">
      <w:pPr>
        <w:numPr>
          <w:ilvl w:val="0"/>
          <w:numId w:val="2"/>
        </w:numPr>
        <w:spacing w:after="0" w:line="240" w:lineRule="auto"/>
        <w:textAlignment w:val="baseline"/>
        <w:rPr>
          <w:rFonts w:asciiTheme="majorHAnsi" w:hAnsiTheme="majorHAnsi" w:cstheme="majorHAnsi"/>
          <w:color w:val="000000"/>
        </w:rPr>
      </w:pPr>
      <w:r w:rsidRPr="008A7645">
        <w:rPr>
          <w:rFonts w:asciiTheme="majorHAnsi" w:hAnsiTheme="majorHAnsi" w:cstheme="majorHAnsi"/>
          <w:color w:val="000000"/>
        </w:rPr>
        <w:t>Gestion des accès – personne autorisée</w:t>
      </w:r>
    </w:p>
    <w:p w14:paraId="63BACA48" w14:textId="77777777" w:rsidR="00C44760" w:rsidRPr="008A7645" w:rsidRDefault="00C44760" w:rsidP="00C44760">
      <w:pPr>
        <w:numPr>
          <w:ilvl w:val="0"/>
          <w:numId w:val="2"/>
        </w:numPr>
        <w:spacing w:after="0" w:line="240" w:lineRule="auto"/>
        <w:textAlignment w:val="baseline"/>
        <w:rPr>
          <w:rFonts w:asciiTheme="majorHAnsi" w:hAnsiTheme="majorHAnsi" w:cstheme="majorHAnsi"/>
          <w:color w:val="000000"/>
        </w:rPr>
      </w:pPr>
      <w:r w:rsidRPr="008A7645">
        <w:rPr>
          <w:rFonts w:asciiTheme="majorHAnsi" w:hAnsiTheme="majorHAnsi" w:cstheme="majorHAnsi"/>
          <w:color w:val="000000"/>
        </w:rPr>
        <w:t>Logiciel de surveillance du réseau</w:t>
      </w:r>
    </w:p>
    <w:p w14:paraId="0FEF1B34" w14:textId="77777777" w:rsidR="00C44760" w:rsidRPr="008A7645" w:rsidRDefault="00C44760" w:rsidP="00C44760">
      <w:pPr>
        <w:numPr>
          <w:ilvl w:val="0"/>
          <w:numId w:val="2"/>
        </w:numPr>
        <w:spacing w:after="0" w:line="240" w:lineRule="auto"/>
        <w:textAlignment w:val="baseline"/>
        <w:rPr>
          <w:rFonts w:asciiTheme="majorHAnsi" w:hAnsiTheme="majorHAnsi" w:cstheme="majorHAnsi"/>
          <w:color w:val="000000"/>
        </w:rPr>
      </w:pPr>
      <w:r w:rsidRPr="008A7645">
        <w:rPr>
          <w:rFonts w:asciiTheme="majorHAnsi" w:hAnsiTheme="majorHAnsi" w:cstheme="majorHAnsi"/>
          <w:color w:val="000000"/>
        </w:rPr>
        <w:t>Sauvegarde informatique</w:t>
      </w:r>
    </w:p>
    <w:p w14:paraId="62F354B5" w14:textId="77777777" w:rsidR="00C44760" w:rsidRPr="008A7645" w:rsidRDefault="00C44760" w:rsidP="00C44760">
      <w:pPr>
        <w:numPr>
          <w:ilvl w:val="0"/>
          <w:numId w:val="2"/>
        </w:numPr>
        <w:spacing w:after="0" w:line="240" w:lineRule="auto"/>
        <w:textAlignment w:val="baseline"/>
        <w:rPr>
          <w:rFonts w:asciiTheme="majorHAnsi" w:hAnsiTheme="majorHAnsi" w:cstheme="majorHAnsi"/>
          <w:color w:val="000000"/>
        </w:rPr>
      </w:pPr>
      <w:r w:rsidRPr="008A7645">
        <w:rPr>
          <w:rFonts w:asciiTheme="majorHAnsi" w:hAnsiTheme="majorHAnsi" w:cstheme="majorHAnsi"/>
          <w:color w:val="000000"/>
        </w:rPr>
        <w:t>Développement de certificat numérique</w:t>
      </w:r>
    </w:p>
    <w:p w14:paraId="2C059426" w14:textId="77777777" w:rsidR="00C44760" w:rsidRPr="008A7645" w:rsidRDefault="00C44760" w:rsidP="00C44760">
      <w:pPr>
        <w:numPr>
          <w:ilvl w:val="0"/>
          <w:numId w:val="2"/>
        </w:numPr>
        <w:spacing w:after="0" w:line="240" w:lineRule="auto"/>
        <w:textAlignment w:val="baseline"/>
        <w:rPr>
          <w:rFonts w:asciiTheme="majorHAnsi" w:hAnsiTheme="majorHAnsi" w:cstheme="majorHAnsi"/>
          <w:color w:val="000000"/>
        </w:rPr>
      </w:pPr>
      <w:r w:rsidRPr="008A7645">
        <w:rPr>
          <w:rFonts w:asciiTheme="majorHAnsi" w:hAnsiTheme="majorHAnsi" w:cstheme="majorHAnsi"/>
          <w:color w:val="000000"/>
        </w:rPr>
        <w:t>Identifiant / mot de passe</w:t>
      </w:r>
    </w:p>
    <w:p w14:paraId="6D113AF6" w14:textId="77777777" w:rsidR="00C44760" w:rsidRPr="00421447" w:rsidRDefault="00C44760" w:rsidP="00C44760">
      <w:pPr>
        <w:numPr>
          <w:ilvl w:val="0"/>
          <w:numId w:val="2"/>
        </w:numPr>
        <w:spacing w:after="0" w:line="240" w:lineRule="auto"/>
        <w:textAlignment w:val="baseline"/>
        <w:rPr>
          <w:rFonts w:asciiTheme="majorHAnsi" w:hAnsiTheme="majorHAnsi" w:cstheme="majorHAnsi"/>
        </w:rPr>
      </w:pPr>
      <w:r w:rsidRPr="00421447">
        <w:rPr>
          <w:rFonts w:asciiTheme="majorHAnsi" w:hAnsiTheme="majorHAnsi" w:cstheme="majorHAnsi"/>
        </w:rPr>
        <w:t>Pare-feu (Firewalls)</w:t>
      </w:r>
    </w:p>
    <w:p w14:paraId="490FE24F" w14:textId="77777777" w:rsidR="00C44760" w:rsidRPr="00421447" w:rsidRDefault="00C44760" w:rsidP="00C44760">
      <w:pPr>
        <w:numPr>
          <w:ilvl w:val="0"/>
          <w:numId w:val="2"/>
        </w:numPr>
        <w:spacing w:after="0" w:line="240" w:lineRule="auto"/>
        <w:textAlignment w:val="baseline"/>
        <w:rPr>
          <w:rFonts w:asciiTheme="majorHAnsi" w:hAnsiTheme="majorHAnsi" w:cstheme="majorHAnsi"/>
        </w:rPr>
      </w:pPr>
      <w:r w:rsidRPr="00421447">
        <w:rPr>
          <w:rFonts w:asciiTheme="majorHAnsi" w:hAnsiTheme="majorHAnsi" w:cstheme="majorHAnsi"/>
        </w:rPr>
        <w:t>Procédure de vérification de l’exactitude de l’adresse courriel et du destinataire lors de la première communication via courriel</w:t>
      </w:r>
      <w:r>
        <w:rPr>
          <w:rFonts w:asciiTheme="majorHAnsi" w:hAnsiTheme="majorHAnsi" w:cstheme="majorHAnsi"/>
        </w:rPr>
        <w:t xml:space="preserve"> (Question de sécurité)</w:t>
      </w:r>
    </w:p>
    <w:p w14:paraId="0169BCC1" w14:textId="77777777" w:rsidR="00C44760" w:rsidRPr="00421447" w:rsidRDefault="00C44760" w:rsidP="00C44760">
      <w:pPr>
        <w:numPr>
          <w:ilvl w:val="0"/>
          <w:numId w:val="2"/>
        </w:numPr>
        <w:spacing w:after="0" w:line="240" w:lineRule="auto"/>
        <w:textAlignment w:val="baseline"/>
        <w:rPr>
          <w:rFonts w:asciiTheme="majorHAnsi" w:hAnsiTheme="majorHAnsi" w:cstheme="majorHAnsi"/>
        </w:rPr>
      </w:pPr>
      <w:r>
        <w:rPr>
          <w:rFonts w:asciiTheme="majorHAnsi" w:hAnsiTheme="majorHAnsi" w:cstheme="majorHAnsi"/>
        </w:rPr>
        <w:t>Locaux, c</w:t>
      </w:r>
      <w:r w:rsidRPr="00421447">
        <w:rPr>
          <w:rFonts w:asciiTheme="majorHAnsi" w:hAnsiTheme="majorHAnsi" w:cstheme="majorHAnsi"/>
        </w:rPr>
        <w:t>lasseurs et valise de transport verrouillés</w:t>
      </w:r>
    </w:p>
    <w:p w14:paraId="507AF99A" w14:textId="77777777" w:rsidR="00C44760" w:rsidRDefault="00C44760" w:rsidP="00C44760">
      <w:pPr>
        <w:pStyle w:val="NormalWeb"/>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 </w:t>
      </w:r>
    </w:p>
    <w:p w14:paraId="18C65959" w14:textId="77777777" w:rsidR="00C44760" w:rsidRPr="00757BD6" w:rsidRDefault="00C44760" w:rsidP="00C44760">
      <w:pPr>
        <w:pStyle w:val="NormalWeb"/>
        <w:spacing w:before="0" w:beforeAutospacing="0" w:after="0" w:afterAutospacing="0"/>
        <w:textAlignment w:val="baseline"/>
        <w:rPr>
          <w:rFonts w:asciiTheme="majorHAnsi" w:hAnsiTheme="majorHAnsi" w:cstheme="majorHAnsi"/>
          <w:sz w:val="22"/>
          <w:szCs w:val="22"/>
          <w:u w:val="single"/>
        </w:rPr>
      </w:pPr>
      <w:r w:rsidRPr="00757BD6">
        <w:rPr>
          <w:rFonts w:asciiTheme="majorHAnsi" w:hAnsiTheme="majorHAnsi" w:cstheme="majorHAnsi"/>
          <w:sz w:val="22"/>
          <w:szCs w:val="22"/>
          <w:u w:val="single"/>
        </w:rPr>
        <w:t>Les fournisseurs de services</w:t>
      </w:r>
      <w:r>
        <w:rPr>
          <w:rFonts w:asciiTheme="majorHAnsi" w:hAnsiTheme="majorHAnsi" w:cstheme="majorHAnsi"/>
          <w:sz w:val="22"/>
          <w:szCs w:val="22"/>
          <w:u w:val="single"/>
        </w:rPr>
        <w:t>, employés et stagiaires</w:t>
      </w:r>
    </w:p>
    <w:p w14:paraId="0C5E6674" w14:textId="77777777" w:rsidR="00C44760" w:rsidRPr="00E328E4" w:rsidRDefault="00C44760" w:rsidP="00C44760">
      <w:pPr>
        <w:pStyle w:val="NormalWeb"/>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Dans le cadre des activités de la clinique, n</w:t>
      </w:r>
      <w:r w:rsidRPr="00E328E4">
        <w:rPr>
          <w:rFonts w:asciiTheme="majorHAnsi" w:hAnsiTheme="majorHAnsi" w:cstheme="majorHAnsi"/>
          <w:sz w:val="22"/>
          <w:szCs w:val="22"/>
        </w:rPr>
        <w:t>ous pouvons engager certains fournisseurs de services ou mandataires tiers pour nous fournir des services de soutien administratif et des services de technologie de l’information (ci-après nommés « sous-traitants »</w:t>
      </w:r>
      <w:r>
        <w:rPr>
          <w:rFonts w:asciiTheme="majorHAnsi" w:hAnsiTheme="majorHAnsi" w:cstheme="majorHAnsi"/>
          <w:sz w:val="22"/>
          <w:szCs w:val="22"/>
        </w:rPr>
        <w:t>)</w:t>
      </w:r>
      <w:r w:rsidRPr="00E328E4">
        <w:rPr>
          <w:rFonts w:asciiTheme="majorHAnsi" w:hAnsiTheme="majorHAnsi" w:cstheme="majorHAnsi"/>
          <w:sz w:val="22"/>
          <w:szCs w:val="22"/>
        </w:rPr>
        <w:t xml:space="preserve">. </w:t>
      </w:r>
      <w:r>
        <w:rPr>
          <w:rFonts w:asciiTheme="majorHAnsi" w:hAnsiTheme="majorHAnsi" w:cstheme="majorHAnsi"/>
          <w:sz w:val="22"/>
          <w:szCs w:val="22"/>
        </w:rPr>
        <w:t xml:space="preserve">Nous pouvons aussi accueillir des stagiaires en lien avec le mandat de chargé d’enseignement clinique octroyé à l’orthophoniste-propriétaire de la clinique et embaucher des employés qui aident à l’exécution des tâches inhérentes au fonctionnement de la clinique. </w:t>
      </w:r>
    </w:p>
    <w:p w14:paraId="1C8D2FAF" w14:textId="77777777" w:rsidR="00C44760" w:rsidRPr="00E328E4" w:rsidRDefault="00C44760" w:rsidP="00C44760">
      <w:pPr>
        <w:pStyle w:val="NormalWeb"/>
        <w:spacing w:before="0" w:beforeAutospacing="0" w:after="0" w:afterAutospacing="0"/>
        <w:textAlignment w:val="baseline"/>
        <w:rPr>
          <w:rFonts w:asciiTheme="majorHAnsi" w:hAnsiTheme="majorHAnsi" w:cstheme="majorHAnsi"/>
          <w:sz w:val="22"/>
          <w:szCs w:val="22"/>
        </w:rPr>
      </w:pPr>
      <w:r w:rsidRPr="00E328E4">
        <w:rPr>
          <w:rFonts w:asciiTheme="majorHAnsi" w:hAnsiTheme="majorHAnsi" w:cstheme="majorHAnsi"/>
          <w:sz w:val="22"/>
          <w:szCs w:val="22"/>
        </w:rPr>
        <w:t xml:space="preserve">Nous avons mis en place des mesures de protection appropriées pour garantir la protection des renseignements personnels et des renseignements personnels sur la santé que nous recueillons, utilisons et conservons. </w:t>
      </w:r>
      <w:r w:rsidRPr="00E328E4">
        <w:rPr>
          <w:rFonts w:asciiTheme="majorHAnsi" w:hAnsiTheme="majorHAnsi" w:cstheme="majorHAnsi"/>
          <w:color w:val="000000"/>
          <w:sz w:val="22"/>
          <w:szCs w:val="22"/>
        </w:rPr>
        <w:t>Les personnes travaillant pour nous sont tenues de respecter la confidentialité de vos informations. En effet, n</w:t>
      </w:r>
      <w:r w:rsidRPr="00E328E4">
        <w:rPr>
          <w:rFonts w:asciiTheme="majorHAnsi" w:hAnsiTheme="majorHAnsi" w:cstheme="majorHAnsi"/>
          <w:sz w:val="22"/>
          <w:szCs w:val="22"/>
        </w:rPr>
        <w:t xml:space="preserve">os politiques et procédures internes régissent la manière dont tous nos employés/stagiaires/travailleurs autonomes et sous-traitants accèdent aux renseignements </w:t>
      </w:r>
      <w:r w:rsidRPr="007F36D8">
        <w:rPr>
          <w:rFonts w:asciiTheme="majorHAnsi" w:hAnsiTheme="majorHAnsi" w:cstheme="majorHAnsi"/>
          <w:sz w:val="22"/>
          <w:szCs w:val="22"/>
        </w:rPr>
        <w:t>écrit</w:t>
      </w:r>
      <w:r>
        <w:rPr>
          <w:rFonts w:asciiTheme="majorHAnsi" w:hAnsiTheme="majorHAnsi" w:cstheme="majorHAnsi"/>
          <w:sz w:val="22"/>
          <w:szCs w:val="22"/>
        </w:rPr>
        <w:t>s</w:t>
      </w:r>
      <w:r w:rsidRPr="007F36D8">
        <w:rPr>
          <w:rFonts w:asciiTheme="majorHAnsi" w:hAnsiTheme="majorHAnsi" w:cstheme="majorHAnsi"/>
          <w:sz w:val="22"/>
          <w:szCs w:val="22"/>
        </w:rPr>
        <w:t>, graphique</w:t>
      </w:r>
      <w:r>
        <w:rPr>
          <w:rFonts w:asciiTheme="majorHAnsi" w:hAnsiTheme="majorHAnsi" w:cstheme="majorHAnsi"/>
          <w:sz w:val="22"/>
          <w:szCs w:val="22"/>
        </w:rPr>
        <w:t>s</w:t>
      </w:r>
      <w:r w:rsidRPr="007F36D8">
        <w:rPr>
          <w:rFonts w:asciiTheme="majorHAnsi" w:hAnsiTheme="majorHAnsi" w:cstheme="majorHAnsi"/>
          <w:sz w:val="22"/>
          <w:szCs w:val="22"/>
        </w:rPr>
        <w:t>, sonore</w:t>
      </w:r>
      <w:r>
        <w:rPr>
          <w:rFonts w:asciiTheme="majorHAnsi" w:hAnsiTheme="majorHAnsi" w:cstheme="majorHAnsi"/>
          <w:sz w:val="22"/>
          <w:szCs w:val="22"/>
        </w:rPr>
        <w:t>s</w:t>
      </w:r>
      <w:r w:rsidRPr="007F36D8">
        <w:rPr>
          <w:rFonts w:asciiTheme="majorHAnsi" w:hAnsiTheme="majorHAnsi" w:cstheme="majorHAnsi"/>
          <w:sz w:val="22"/>
          <w:szCs w:val="22"/>
        </w:rPr>
        <w:t>, visuel</w:t>
      </w:r>
      <w:r>
        <w:rPr>
          <w:rFonts w:asciiTheme="majorHAnsi" w:hAnsiTheme="majorHAnsi" w:cstheme="majorHAnsi"/>
          <w:sz w:val="22"/>
          <w:szCs w:val="22"/>
        </w:rPr>
        <w:t>s</w:t>
      </w:r>
      <w:r w:rsidRPr="007F36D8">
        <w:rPr>
          <w:rFonts w:asciiTheme="majorHAnsi" w:hAnsiTheme="majorHAnsi" w:cstheme="majorHAnsi"/>
          <w:sz w:val="22"/>
          <w:szCs w:val="22"/>
        </w:rPr>
        <w:t>, informatisé</w:t>
      </w:r>
      <w:r>
        <w:rPr>
          <w:rFonts w:asciiTheme="majorHAnsi" w:hAnsiTheme="majorHAnsi" w:cstheme="majorHAnsi"/>
          <w:sz w:val="22"/>
          <w:szCs w:val="22"/>
        </w:rPr>
        <w:t>s</w:t>
      </w:r>
      <w:r w:rsidRPr="007F36D8">
        <w:rPr>
          <w:rFonts w:asciiTheme="majorHAnsi" w:hAnsiTheme="majorHAnsi" w:cstheme="majorHAnsi"/>
          <w:sz w:val="22"/>
          <w:szCs w:val="22"/>
        </w:rPr>
        <w:t xml:space="preserve"> ou autre</w:t>
      </w:r>
      <w:r w:rsidRPr="00E328E4">
        <w:rPr>
          <w:rFonts w:asciiTheme="majorHAnsi" w:hAnsiTheme="majorHAnsi" w:cstheme="majorHAnsi"/>
          <w:sz w:val="22"/>
          <w:szCs w:val="22"/>
        </w:rPr>
        <w:t xml:space="preserve"> </w:t>
      </w:r>
      <w:r>
        <w:rPr>
          <w:rFonts w:asciiTheme="majorHAnsi" w:hAnsiTheme="majorHAnsi" w:cstheme="majorHAnsi"/>
          <w:sz w:val="22"/>
          <w:szCs w:val="22"/>
        </w:rPr>
        <w:t>à propos de no</w:t>
      </w:r>
      <w:r w:rsidRPr="00E328E4">
        <w:rPr>
          <w:rFonts w:asciiTheme="majorHAnsi" w:hAnsiTheme="majorHAnsi" w:cstheme="majorHAnsi"/>
          <w:sz w:val="22"/>
          <w:szCs w:val="22"/>
        </w:rPr>
        <w:t xml:space="preserve">s clients et la manière dont ils les </w:t>
      </w:r>
      <w:r w:rsidRPr="00E328E4">
        <w:rPr>
          <w:rFonts w:asciiTheme="majorHAnsi" w:hAnsiTheme="majorHAnsi" w:cstheme="majorHAnsi"/>
          <w:sz w:val="22"/>
          <w:szCs w:val="22"/>
        </w:rPr>
        <w:lastRenderedPageBreak/>
        <w:t xml:space="preserve">gèrent. Dans la mesure où ces fournisseurs de services ont accès à vos renseignements personnels, nous les obligeons à protéger vos renseignements personnels </w:t>
      </w:r>
      <w:r>
        <w:rPr>
          <w:rFonts w:asciiTheme="majorHAnsi" w:hAnsiTheme="majorHAnsi" w:cstheme="majorHAnsi"/>
          <w:sz w:val="22"/>
          <w:szCs w:val="22"/>
        </w:rPr>
        <w:t>au même niveau de protection</w:t>
      </w:r>
      <w:r w:rsidRPr="00E328E4">
        <w:rPr>
          <w:rFonts w:asciiTheme="majorHAnsi" w:hAnsiTheme="majorHAnsi" w:cstheme="majorHAnsi"/>
          <w:sz w:val="22"/>
          <w:szCs w:val="22"/>
        </w:rPr>
        <w:t xml:space="preserve"> que nous </w:t>
      </w:r>
      <w:r>
        <w:rPr>
          <w:rFonts w:asciiTheme="majorHAnsi" w:hAnsiTheme="majorHAnsi" w:cstheme="majorHAnsi"/>
          <w:sz w:val="22"/>
          <w:szCs w:val="22"/>
        </w:rPr>
        <w:t>offr</w:t>
      </w:r>
      <w:r w:rsidRPr="00E328E4">
        <w:rPr>
          <w:rFonts w:asciiTheme="majorHAnsi" w:hAnsiTheme="majorHAnsi" w:cstheme="majorHAnsi"/>
          <w:sz w:val="22"/>
          <w:szCs w:val="22"/>
        </w:rPr>
        <w:t>ons.</w:t>
      </w:r>
    </w:p>
    <w:p w14:paraId="6F6B013F" w14:textId="77777777" w:rsidR="00C44760" w:rsidRPr="00E328E4" w:rsidRDefault="00C44760" w:rsidP="00C44760">
      <w:pPr>
        <w:pStyle w:val="NormalWeb"/>
        <w:spacing w:before="0" w:beforeAutospacing="0" w:after="288" w:afterAutospacing="0"/>
        <w:textAlignment w:val="baseline"/>
        <w:rPr>
          <w:rFonts w:asciiTheme="majorHAnsi" w:hAnsiTheme="majorHAnsi" w:cstheme="majorHAnsi"/>
          <w:sz w:val="22"/>
          <w:szCs w:val="22"/>
        </w:rPr>
      </w:pPr>
      <w:r w:rsidRPr="00E328E4">
        <w:rPr>
          <w:rFonts w:asciiTheme="majorHAnsi" w:hAnsiTheme="majorHAnsi" w:cstheme="majorHAnsi"/>
          <w:sz w:val="22"/>
          <w:szCs w:val="22"/>
        </w:rPr>
        <w:t>Nos employés/stagiaires/sous-traitant sont tenus de signer un accord de confidentialité et nos travailleurs autonomes sont également liés par les règles applicables en matière de protection de la vie privée et de</w:t>
      </w:r>
      <w:r>
        <w:rPr>
          <w:rFonts w:asciiTheme="majorHAnsi" w:hAnsiTheme="majorHAnsi" w:cstheme="majorHAnsi"/>
          <w:sz w:val="22"/>
          <w:szCs w:val="22"/>
        </w:rPr>
        <w:t xml:space="preserve"> </w:t>
      </w:r>
      <w:r w:rsidRPr="00E328E4">
        <w:rPr>
          <w:rFonts w:asciiTheme="majorHAnsi" w:hAnsiTheme="majorHAnsi" w:cstheme="majorHAnsi"/>
          <w:sz w:val="22"/>
          <w:szCs w:val="22"/>
        </w:rPr>
        <w:t>confidentialité en vertu de leur ordre professionnel respectif.</w:t>
      </w:r>
    </w:p>
    <w:p w14:paraId="771BC252" w14:textId="77777777" w:rsidR="00C44760" w:rsidRPr="0005700C" w:rsidRDefault="00C44760" w:rsidP="00C44760">
      <w:pPr>
        <w:pStyle w:val="NormalWeb"/>
        <w:spacing w:before="0" w:beforeAutospacing="0" w:after="288" w:afterAutospacing="0"/>
        <w:textAlignment w:val="baseline"/>
        <w:rPr>
          <w:rFonts w:asciiTheme="majorHAnsi" w:hAnsiTheme="majorHAnsi" w:cstheme="majorHAnsi"/>
          <w:sz w:val="22"/>
          <w:szCs w:val="22"/>
        </w:rPr>
      </w:pPr>
      <w:r w:rsidRPr="008A7645">
        <w:rPr>
          <w:rFonts w:asciiTheme="majorHAnsi" w:hAnsiTheme="majorHAnsi" w:cstheme="majorHAnsi"/>
          <w:color w:val="000000"/>
          <w:sz w:val="22"/>
          <w:szCs w:val="22"/>
        </w:rPr>
        <w:t xml:space="preserve">Nous nous engageons à maintenir un haut degré de confidentialité en intégrant les dernières innovations technologiques permettant d’assurer la confidentialité de vos </w:t>
      </w:r>
      <w:r>
        <w:rPr>
          <w:rFonts w:asciiTheme="majorHAnsi" w:hAnsiTheme="majorHAnsi" w:cstheme="majorHAnsi"/>
          <w:color w:val="000000"/>
          <w:sz w:val="22"/>
          <w:szCs w:val="22"/>
        </w:rPr>
        <w:t>renseignements personnels</w:t>
      </w:r>
      <w:r w:rsidRPr="008A7645">
        <w:rPr>
          <w:rFonts w:asciiTheme="majorHAnsi" w:hAnsiTheme="majorHAnsi" w:cstheme="majorHAnsi"/>
          <w:color w:val="000000"/>
          <w:sz w:val="22"/>
          <w:szCs w:val="22"/>
        </w:rPr>
        <w:t>. Toutefois, comme aucun mécanisme n’offre une sécurité maximale, une part de risque est toujours présente lorsque l’on utilise Internet pour transmettre des renseignements personnels.</w:t>
      </w:r>
      <w:r>
        <w:rPr>
          <w:rFonts w:asciiTheme="majorHAnsi" w:hAnsiTheme="majorHAnsi" w:cstheme="majorHAnsi"/>
          <w:color w:val="000000"/>
          <w:sz w:val="22"/>
          <w:szCs w:val="22"/>
        </w:rPr>
        <w:t xml:space="preserve"> </w:t>
      </w:r>
      <w:r w:rsidRPr="008A7645">
        <w:rPr>
          <w:rFonts w:asciiTheme="majorHAnsi" w:hAnsiTheme="majorHAnsi" w:cstheme="majorHAnsi"/>
          <w:sz w:val="22"/>
          <w:szCs w:val="22"/>
        </w:rPr>
        <w:t xml:space="preserve">Nous vous mettons </w:t>
      </w:r>
      <w:r>
        <w:rPr>
          <w:rFonts w:asciiTheme="majorHAnsi" w:hAnsiTheme="majorHAnsi" w:cstheme="majorHAnsi"/>
          <w:sz w:val="22"/>
          <w:szCs w:val="22"/>
        </w:rPr>
        <w:t xml:space="preserve">ainsi </w:t>
      </w:r>
      <w:r w:rsidRPr="008A7645">
        <w:rPr>
          <w:rFonts w:asciiTheme="majorHAnsi" w:hAnsiTheme="majorHAnsi" w:cstheme="majorHAnsi"/>
          <w:sz w:val="22"/>
          <w:szCs w:val="22"/>
        </w:rPr>
        <w:t xml:space="preserve">en </w:t>
      </w:r>
      <w:r w:rsidRPr="00B240B1">
        <w:rPr>
          <w:rFonts w:asciiTheme="majorHAnsi" w:hAnsiTheme="majorHAnsi" w:cstheme="majorHAnsi"/>
          <w:sz w:val="22"/>
          <w:szCs w:val="22"/>
        </w:rPr>
        <w:t>garde contre le fait qu’aucune méthode de transmission sur Internet ne peut être garantie comme étant 100 % sûre. Par conséquent, bien que nous soyons pleinement engagés à protéger vos renseignements personnels, nous ne pouvons pas assurer ou garantir la sécurité de toute information ou tout renseignement personnel que vous nous transmettez.</w:t>
      </w:r>
      <w:r>
        <w:rPr>
          <w:rFonts w:asciiTheme="majorHAnsi" w:hAnsiTheme="majorHAnsi" w:cstheme="majorHAnsi"/>
          <w:sz w:val="22"/>
          <w:szCs w:val="22"/>
        </w:rPr>
        <w:t xml:space="preserve"> En nous fournissant vos informations sensibles, vos renseignements personnels et vos renseignements personnels sur la santé, </w:t>
      </w:r>
      <w:r w:rsidRPr="00B240B1">
        <w:rPr>
          <w:rFonts w:asciiTheme="majorHAnsi" w:hAnsiTheme="majorHAnsi" w:cstheme="majorHAnsi"/>
          <w:sz w:val="22"/>
          <w:szCs w:val="22"/>
        </w:rPr>
        <w:t>vous comprenez que tout renseignement que vous transmettez à la clinique sont assujettis à ces risques.</w:t>
      </w:r>
    </w:p>
    <w:p w14:paraId="7EFACE7A" w14:textId="77777777" w:rsidR="00C44760" w:rsidRPr="008C0493" w:rsidRDefault="00C44760" w:rsidP="00C44760">
      <w:pPr>
        <w:pStyle w:val="Titre2"/>
        <w:spacing w:before="0" w:beforeAutospacing="0" w:after="0" w:afterAutospacing="0"/>
        <w:textAlignment w:val="baseline"/>
        <w:rPr>
          <w:rFonts w:asciiTheme="minorHAnsi" w:hAnsiTheme="minorHAnsi" w:cstheme="minorHAnsi"/>
          <w:sz w:val="22"/>
          <w:szCs w:val="22"/>
          <w:u w:val="single"/>
        </w:rPr>
      </w:pPr>
      <w:r w:rsidRPr="008C0493">
        <w:rPr>
          <w:rFonts w:asciiTheme="minorHAnsi" w:hAnsiTheme="minorHAnsi" w:cstheme="minorHAnsi"/>
          <w:sz w:val="22"/>
          <w:szCs w:val="22"/>
          <w:u w:val="single"/>
        </w:rPr>
        <w:t>Partage de vos renseignements</w:t>
      </w:r>
      <w:r>
        <w:rPr>
          <w:rFonts w:asciiTheme="minorHAnsi" w:hAnsiTheme="minorHAnsi" w:cstheme="minorHAnsi"/>
          <w:sz w:val="22"/>
          <w:szCs w:val="22"/>
          <w:u w:val="single"/>
        </w:rPr>
        <w:t xml:space="preserve"> et consentements</w:t>
      </w:r>
    </w:p>
    <w:p w14:paraId="76D026E9" w14:textId="77777777" w:rsidR="00C44760" w:rsidRDefault="00C44760" w:rsidP="00C44760">
      <w:pPr>
        <w:pStyle w:val="NormalWeb"/>
        <w:spacing w:before="0" w:beforeAutospacing="0" w:after="288"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En aucun cas, la clinique </w:t>
      </w:r>
      <w:r w:rsidRPr="008A7645">
        <w:rPr>
          <w:rFonts w:asciiTheme="majorHAnsi" w:hAnsiTheme="majorHAnsi" w:cstheme="majorHAnsi"/>
          <w:sz w:val="22"/>
          <w:szCs w:val="22"/>
        </w:rPr>
        <w:t xml:space="preserve">ne donne, ne loue, ni ne vend </w:t>
      </w:r>
      <w:r>
        <w:rPr>
          <w:rFonts w:asciiTheme="majorHAnsi" w:hAnsiTheme="majorHAnsi" w:cstheme="majorHAnsi"/>
          <w:sz w:val="22"/>
          <w:szCs w:val="22"/>
        </w:rPr>
        <w:t>vos</w:t>
      </w:r>
      <w:r w:rsidRPr="008A7645">
        <w:rPr>
          <w:rFonts w:asciiTheme="majorHAnsi" w:hAnsiTheme="majorHAnsi" w:cstheme="majorHAnsi"/>
          <w:sz w:val="22"/>
          <w:szCs w:val="22"/>
        </w:rPr>
        <w:t xml:space="preserve"> renseignements à </w:t>
      </w:r>
      <w:r>
        <w:rPr>
          <w:rFonts w:asciiTheme="majorHAnsi" w:hAnsiTheme="majorHAnsi" w:cstheme="majorHAnsi"/>
          <w:sz w:val="22"/>
          <w:szCs w:val="22"/>
        </w:rPr>
        <w:t xml:space="preserve">des organismes ou des </w:t>
      </w:r>
      <w:r w:rsidRPr="008A7645">
        <w:rPr>
          <w:rFonts w:asciiTheme="majorHAnsi" w:hAnsiTheme="majorHAnsi" w:cstheme="majorHAnsi"/>
          <w:sz w:val="22"/>
          <w:szCs w:val="22"/>
        </w:rPr>
        <w:t>partic</w:t>
      </w:r>
      <w:r>
        <w:rPr>
          <w:rFonts w:asciiTheme="majorHAnsi" w:hAnsiTheme="majorHAnsi" w:cstheme="majorHAnsi"/>
          <w:sz w:val="22"/>
          <w:szCs w:val="22"/>
        </w:rPr>
        <w:t>u</w:t>
      </w:r>
      <w:r w:rsidRPr="008A7645">
        <w:rPr>
          <w:rFonts w:asciiTheme="majorHAnsi" w:hAnsiTheme="majorHAnsi" w:cstheme="majorHAnsi"/>
          <w:sz w:val="22"/>
          <w:szCs w:val="22"/>
        </w:rPr>
        <w:t>lier</w:t>
      </w:r>
      <w:r>
        <w:rPr>
          <w:rFonts w:asciiTheme="majorHAnsi" w:hAnsiTheme="majorHAnsi" w:cstheme="majorHAnsi"/>
          <w:sz w:val="22"/>
          <w:szCs w:val="22"/>
        </w:rPr>
        <w:t>s</w:t>
      </w:r>
      <w:r w:rsidRPr="008A7645">
        <w:rPr>
          <w:rFonts w:asciiTheme="majorHAnsi" w:hAnsiTheme="majorHAnsi" w:cstheme="majorHAnsi"/>
          <w:sz w:val="22"/>
          <w:szCs w:val="22"/>
        </w:rPr>
        <w:t>.</w:t>
      </w:r>
      <w:r w:rsidRPr="006D2DB7">
        <w:rPr>
          <w:rFonts w:asciiTheme="majorHAnsi" w:hAnsiTheme="majorHAnsi" w:cstheme="majorHAnsi"/>
        </w:rPr>
        <w:t xml:space="preserve"> </w:t>
      </w:r>
      <w:r w:rsidRPr="008A7645">
        <w:rPr>
          <w:rFonts w:asciiTheme="majorHAnsi" w:hAnsiTheme="majorHAnsi" w:cstheme="majorHAnsi"/>
          <w:sz w:val="22"/>
          <w:szCs w:val="22"/>
        </w:rPr>
        <w:t xml:space="preserve">À moins qu’une exception au consentement ne s’applique, </w:t>
      </w:r>
      <w:r>
        <w:rPr>
          <w:rFonts w:asciiTheme="majorHAnsi" w:hAnsiTheme="majorHAnsi" w:cstheme="majorHAnsi"/>
          <w:sz w:val="22"/>
          <w:szCs w:val="22"/>
        </w:rPr>
        <w:t>la clinique</w:t>
      </w:r>
      <w:r w:rsidRPr="008A7645">
        <w:rPr>
          <w:rFonts w:asciiTheme="majorHAnsi" w:hAnsiTheme="majorHAnsi" w:cstheme="majorHAnsi"/>
          <w:sz w:val="22"/>
          <w:szCs w:val="22"/>
        </w:rPr>
        <w:t xml:space="preserve"> recueille, utilise</w:t>
      </w:r>
      <w:r>
        <w:rPr>
          <w:rFonts w:asciiTheme="majorHAnsi" w:hAnsiTheme="majorHAnsi" w:cstheme="majorHAnsi"/>
          <w:sz w:val="22"/>
          <w:szCs w:val="22"/>
        </w:rPr>
        <w:t xml:space="preserve"> et </w:t>
      </w:r>
      <w:r w:rsidRPr="008A7645">
        <w:rPr>
          <w:rFonts w:asciiTheme="majorHAnsi" w:hAnsiTheme="majorHAnsi" w:cstheme="majorHAnsi"/>
          <w:sz w:val="22"/>
          <w:szCs w:val="22"/>
        </w:rPr>
        <w:t xml:space="preserve">communique vos renseignements personnels et vos renseignements personnels sur la santé qu’avec votre consentement, qui </w:t>
      </w:r>
      <w:r w:rsidRPr="00DD72E5">
        <w:rPr>
          <w:rFonts w:asciiTheme="majorHAnsi" w:hAnsiTheme="majorHAnsi" w:cstheme="majorHAnsi"/>
          <w:sz w:val="22"/>
          <w:szCs w:val="22"/>
        </w:rPr>
        <w:t>peut être explicite ou implicite</w:t>
      </w:r>
      <w:r w:rsidRPr="008A7645">
        <w:rPr>
          <w:rFonts w:asciiTheme="majorHAnsi" w:hAnsiTheme="majorHAnsi" w:cstheme="majorHAnsi"/>
          <w:sz w:val="22"/>
          <w:szCs w:val="22"/>
        </w:rPr>
        <w:t>, comme le prescrit la loi applicable.</w:t>
      </w:r>
    </w:p>
    <w:p w14:paraId="2A71BDF2" w14:textId="77777777" w:rsidR="00C44760" w:rsidRPr="008A7645" w:rsidRDefault="00C44760" w:rsidP="00C44760">
      <w:pPr>
        <w:pStyle w:val="NormalWeb"/>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S’il est dans votre intérêt de le faire (ou celui de votre enfant), la clinique orthophonique </w:t>
      </w:r>
      <w:r w:rsidRPr="008A7645">
        <w:rPr>
          <w:rFonts w:asciiTheme="majorHAnsi" w:hAnsiTheme="majorHAnsi" w:cstheme="majorHAnsi"/>
          <w:sz w:val="22"/>
          <w:szCs w:val="22"/>
        </w:rPr>
        <w:t xml:space="preserve">communiquera vos renseignements personnels ou vos renseignements personnels sur la </w:t>
      </w:r>
      <w:r w:rsidRPr="00475409">
        <w:rPr>
          <w:rFonts w:asciiTheme="majorHAnsi" w:hAnsiTheme="majorHAnsi" w:cstheme="majorHAnsi"/>
          <w:sz w:val="22"/>
          <w:szCs w:val="22"/>
        </w:rPr>
        <w:t>santé (ou ceux de votre enfant dans le cas d’enfant de moins de 14 ans) aux médecins</w:t>
      </w:r>
      <w:r>
        <w:rPr>
          <w:rFonts w:asciiTheme="majorHAnsi" w:hAnsiTheme="majorHAnsi" w:cstheme="majorHAnsi"/>
          <w:sz w:val="22"/>
          <w:szCs w:val="22"/>
        </w:rPr>
        <w:t xml:space="preserve"> traitants</w:t>
      </w:r>
      <w:r w:rsidRPr="00475409">
        <w:rPr>
          <w:rFonts w:asciiTheme="majorHAnsi" w:hAnsiTheme="majorHAnsi" w:cstheme="majorHAnsi"/>
          <w:sz w:val="22"/>
          <w:szCs w:val="22"/>
        </w:rPr>
        <w:t>, aux professionnels de la santé et/ou de l’éducation et/ou au personnel qui participent directement à vos soins de santé et vos prestations de</w:t>
      </w:r>
      <w:r>
        <w:rPr>
          <w:rFonts w:asciiTheme="majorHAnsi" w:hAnsiTheme="majorHAnsi" w:cstheme="majorHAnsi"/>
          <w:sz w:val="22"/>
          <w:szCs w:val="22"/>
        </w:rPr>
        <w:t xml:space="preserve"> </w:t>
      </w:r>
      <w:r w:rsidRPr="00475409">
        <w:rPr>
          <w:rFonts w:asciiTheme="majorHAnsi" w:hAnsiTheme="majorHAnsi" w:cstheme="majorHAnsi"/>
          <w:sz w:val="22"/>
          <w:szCs w:val="22"/>
        </w:rPr>
        <w:t>services</w:t>
      </w:r>
      <w:r>
        <w:rPr>
          <w:rFonts w:asciiTheme="majorHAnsi" w:hAnsiTheme="majorHAnsi" w:cstheme="majorHAnsi"/>
          <w:sz w:val="22"/>
          <w:szCs w:val="22"/>
        </w:rPr>
        <w:t>, et ce, à condition d’avoir votre consentement explicite.</w:t>
      </w:r>
    </w:p>
    <w:p w14:paraId="6890A5C8" w14:textId="77777777" w:rsidR="00C44760" w:rsidRPr="008A7645" w:rsidRDefault="00C44760" w:rsidP="00C44760">
      <w:pPr>
        <w:pStyle w:val="NormalWeb"/>
        <w:spacing w:before="0" w:beforeAutospacing="0" w:after="0" w:afterAutospacing="0"/>
        <w:textAlignment w:val="baseline"/>
        <w:rPr>
          <w:rFonts w:asciiTheme="majorHAnsi" w:hAnsiTheme="majorHAnsi" w:cstheme="majorHAnsi"/>
          <w:sz w:val="22"/>
          <w:szCs w:val="22"/>
        </w:rPr>
      </w:pPr>
    </w:p>
    <w:p w14:paraId="1034E4B1" w14:textId="77777777" w:rsidR="00C44760" w:rsidRDefault="00C44760" w:rsidP="00C44760">
      <w:pPr>
        <w:spacing w:after="0" w:line="240" w:lineRule="auto"/>
        <w:textAlignment w:val="baseline"/>
        <w:rPr>
          <w:rFonts w:asciiTheme="majorHAnsi" w:hAnsiTheme="majorHAnsi" w:cstheme="majorHAnsi"/>
        </w:rPr>
      </w:pPr>
      <w:r>
        <w:rPr>
          <w:rFonts w:asciiTheme="majorHAnsi" w:hAnsiTheme="majorHAnsi" w:cstheme="majorHAnsi"/>
        </w:rPr>
        <w:t xml:space="preserve">Votre consentement à l’échange d’information sera implicite si vous acceptez une référence, pour vous ou votre enfant, à un autre professionnel de la santé </w:t>
      </w:r>
      <w:r w:rsidRPr="008A7645">
        <w:rPr>
          <w:rFonts w:asciiTheme="majorHAnsi" w:hAnsiTheme="majorHAnsi" w:cstheme="majorHAnsi"/>
        </w:rPr>
        <w:t xml:space="preserve">afin </w:t>
      </w:r>
      <w:r>
        <w:rPr>
          <w:rFonts w:asciiTheme="majorHAnsi" w:hAnsiTheme="majorHAnsi" w:cstheme="majorHAnsi"/>
        </w:rPr>
        <w:t>que vous receviez un autre</w:t>
      </w:r>
      <w:r w:rsidRPr="008A7645">
        <w:rPr>
          <w:rFonts w:asciiTheme="majorHAnsi" w:hAnsiTheme="majorHAnsi" w:cstheme="majorHAnsi"/>
        </w:rPr>
        <w:t xml:space="preserve"> soin de santé</w:t>
      </w:r>
      <w:r>
        <w:rPr>
          <w:rFonts w:asciiTheme="majorHAnsi" w:hAnsiTheme="majorHAnsi" w:cstheme="majorHAnsi"/>
        </w:rPr>
        <w:t xml:space="preserve"> (exemple : référence en audiologie via un document contenant des renseignements personnels)</w:t>
      </w:r>
      <w:r>
        <w:t xml:space="preserve">. </w:t>
      </w:r>
      <w:r w:rsidRPr="005726C8">
        <w:rPr>
          <w:rFonts w:asciiTheme="majorHAnsi" w:hAnsiTheme="majorHAnsi" w:cstheme="majorHAnsi"/>
        </w:rPr>
        <w:t xml:space="preserve">Votre consentement sera aussi implicite si vous nous </w:t>
      </w:r>
      <w:r>
        <w:rPr>
          <w:rFonts w:asciiTheme="majorHAnsi" w:hAnsiTheme="majorHAnsi" w:cstheme="majorHAnsi"/>
        </w:rPr>
        <w:t>demandez de remplir des formulaires pour obtenir un crédit d’impôt par exemple ou de l’aide pour votre enfant qui fréquente le CPE.</w:t>
      </w:r>
    </w:p>
    <w:p w14:paraId="58361784" w14:textId="77777777" w:rsidR="00C44760" w:rsidRDefault="00C44760" w:rsidP="00C44760">
      <w:pPr>
        <w:spacing w:after="0" w:line="240" w:lineRule="auto"/>
        <w:textAlignment w:val="baseline"/>
        <w:rPr>
          <w:rFonts w:asciiTheme="majorHAnsi" w:hAnsiTheme="majorHAnsi" w:cstheme="majorHAnsi"/>
        </w:rPr>
      </w:pPr>
    </w:p>
    <w:p w14:paraId="2E310C27" w14:textId="77777777" w:rsidR="00C44760" w:rsidRPr="004B1EC1" w:rsidRDefault="00C44760" w:rsidP="00C44760">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rPr>
        <w:t>Nous n’avons pas à obtenir votre consentement dans des cas précis où la loi exige ou autorise que nous transmettions des renseignements personnels (Ex. : exigence d’un tribunal, obligation de signaler/ divulguer des informations à un intervenant de la protection de l’enfance et de la jeunesse si un client d’âge mineur vit des abus ou est à risque d’abus, obligation de divulguer/signaler aux autorités compétentes si une client présente un danger clair et imminent pour lui-même ou un membre de son entourage). Nous pouvons aussi transmettre des informations s</w:t>
      </w:r>
      <w:r w:rsidRPr="004B1EC1">
        <w:rPr>
          <w:rFonts w:asciiTheme="majorHAnsi" w:hAnsiTheme="majorHAnsi" w:cstheme="majorHAnsi"/>
          <w:kern w:val="0"/>
        </w:rPr>
        <w:t>i un tiers parti est responsable du paiement des honoraires en orthophonie</w:t>
      </w:r>
      <w:r>
        <w:rPr>
          <w:rFonts w:asciiTheme="majorHAnsi" w:hAnsiTheme="majorHAnsi" w:cstheme="majorHAnsi"/>
          <w:kern w:val="0"/>
        </w:rPr>
        <w:t>. Dans ce cas précis, le tiers payeur</w:t>
      </w:r>
      <w:r w:rsidRPr="004B1EC1">
        <w:rPr>
          <w:rFonts w:asciiTheme="majorHAnsi" w:hAnsiTheme="majorHAnsi" w:cstheme="majorHAnsi"/>
          <w:kern w:val="0"/>
        </w:rPr>
        <w:t xml:space="preserve"> ne recevra que les informations associées au paiement des honoraires</w:t>
      </w:r>
      <w:r>
        <w:rPr>
          <w:rFonts w:asciiTheme="majorHAnsi" w:hAnsiTheme="majorHAnsi" w:cstheme="majorHAnsi"/>
          <w:kern w:val="0"/>
        </w:rPr>
        <w:t xml:space="preserve"> à moins d’un avis contraire de votre part.</w:t>
      </w:r>
    </w:p>
    <w:p w14:paraId="2AAC0EE8" w14:textId="77777777" w:rsidR="00C44760" w:rsidRDefault="00C44760" w:rsidP="00C44760">
      <w:pPr>
        <w:spacing w:after="0" w:line="240" w:lineRule="auto"/>
        <w:rPr>
          <w:rFonts w:asciiTheme="majorHAnsi" w:eastAsia="Times New Roman" w:hAnsiTheme="majorHAnsi" w:cstheme="majorHAnsi"/>
          <w:kern w:val="0"/>
          <w:lang w:eastAsia="fr-CA"/>
          <w14:ligatures w14:val="none"/>
        </w:rPr>
      </w:pPr>
    </w:p>
    <w:p w14:paraId="25C4B2D9" w14:textId="77777777" w:rsidR="00C44760" w:rsidRPr="00E066A8" w:rsidRDefault="00C44760" w:rsidP="00C44760">
      <w:pPr>
        <w:spacing w:after="0" w:line="240" w:lineRule="auto"/>
        <w:rPr>
          <w:rFonts w:asciiTheme="majorHAnsi" w:eastAsia="Times New Roman" w:hAnsiTheme="majorHAnsi" w:cstheme="majorHAnsi"/>
          <w:kern w:val="0"/>
          <w:lang w:eastAsia="fr-CA"/>
          <w14:ligatures w14:val="none"/>
        </w:rPr>
      </w:pPr>
      <w:r w:rsidRPr="00E066A8">
        <w:rPr>
          <w:rFonts w:asciiTheme="majorHAnsi" w:eastAsia="Times New Roman" w:hAnsiTheme="majorHAnsi" w:cstheme="majorHAnsi"/>
          <w:kern w:val="0"/>
          <w:lang w:eastAsia="fr-CA"/>
          <w14:ligatures w14:val="none"/>
        </w:rPr>
        <w:t>Si vous ne souhaitez pas que vos renseignements personnels soient partagés à des tiers, vous pouvez vous y opposer au moment de la collecte ou à tout moment par la suite, tel que mentionné dans la prochaine section « Droit d’opposition et de retrait ». </w:t>
      </w:r>
    </w:p>
    <w:p w14:paraId="060DFD23" w14:textId="77777777" w:rsidR="00C44760" w:rsidRDefault="00C44760" w:rsidP="00C44760"/>
    <w:p w14:paraId="61B4D412" w14:textId="77777777" w:rsidR="00C44760" w:rsidRPr="000C13F2" w:rsidRDefault="00C44760" w:rsidP="00C44760">
      <w:pPr>
        <w:pStyle w:val="Titre2"/>
        <w:spacing w:before="0" w:beforeAutospacing="0" w:after="0" w:afterAutospacing="0" w:line="240" w:lineRule="atLeast"/>
        <w:textAlignment w:val="baseline"/>
        <w:rPr>
          <w:rFonts w:asciiTheme="minorHAnsi" w:hAnsiTheme="minorHAnsi" w:cstheme="minorHAnsi"/>
          <w:color w:val="000000"/>
          <w:sz w:val="22"/>
          <w:szCs w:val="22"/>
          <w:u w:val="single"/>
        </w:rPr>
      </w:pPr>
      <w:r w:rsidRPr="000C13F2">
        <w:rPr>
          <w:rFonts w:asciiTheme="minorHAnsi" w:hAnsiTheme="minorHAnsi" w:cstheme="minorHAnsi"/>
          <w:color w:val="000000"/>
          <w:sz w:val="22"/>
          <w:szCs w:val="22"/>
          <w:u w:val="single"/>
        </w:rPr>
        <w:lastRenderedPageBreak/>
        <w:t>Droit d’opposition et de retrait</w:t>
      </w:r>
      <w:r>
        <w:rPr>
          <w:rFonts w:asciiTheme="minorHAnsi" w:hAnsiTheme="minorHAnsi" w:cstheme="minorHAnsi"/>
          <w:color w:val="000000"/>
          <w:sz w:val="22"/>
          <w:szCs w:val="22"/>
          <w:u w:val="single"/>
        </w:rPr>
        <w:t xml:space="preserve"> de consentement</w:t>
      </w:r>
    </w:p>
    <w:p w14:paraId="7138A4C2" w14:textId="77777777" w:rsidR="00C44760" w:rsidRDefault="00C44760" w:rsidP="00C44760">
      <w:pPr>
        <w:pStyle w:val="NormalWeb"/>
        <w:shd w:val="clear" w:color="auto" w:fill="FFFFFF"/>
        <w:spacing w:before="0" w:beforeAutospacing="0" w:after="0" w:afterAutospacing="0"/>
        <w:rPr>
          <w:rFonts w:asciiTheme="majorHAnsi" w:hAnsiTheme="majorHAnsi" w:cstheme="majorHAnsi"/>
          <w:color w:val="000000"/>
          <w:sz w:val="22"/>
          <w:szCs w:val="22"/>
        </w:rPr>
      </w:pPr>
      <w:r w:rsidRPr="004C6F40">
        <w:rPr>
          <w:rFonts w:asciiTheme="majorHAnsi" w:hAnsiTheme="majorHAnsi" w:cstheme="majorHAnsi"/>
          <w:color w:val="373B3D"/>
          <w:sz w:val="22"/>
          <w:szCs w:val="22"/>
        </w:rPr>
        <w:t xml:space="preserve">Vos informations vous appartiennent. Vous avez le droit de refuser que nous collections, utilisions et que nous communiquions vos renseignements personnels. Vous avez aussi le droit de retirer votre consentement à tout moment. </w:t>
      </w:r>
      <w:r w:rsidRPr="004C6F40">
        <w:rPr>
          <w:rFonts w:asciiTheme="majorHAnsi" w:hAnsiTheme="majorHAnsi" w:cstheme="majorHAnsi"/>
          <w:color w:val="000000"/>
          <w:sz w:val="22"/>
          <w:szCs w:val="22"/>
        </w:rPr>
        <w:t>N</w:t>
      </w:r>
      <w:r w:rsidRPr="008A7645">
        <w:rPr>
          <w:rFonts w:asciiTheme="majorHAnsi" w:hAnsiTheme="majorHAnsi" w:cstheme="majorHAnsi"/>
          <w:color w:val="000000"/>
          <w:sz w:val="22"/>
          <w:szCs w:val="22"/>
        </w:rPr>
        <w:t xml:space="preserve">ous nous engageons </w:t>
      </w:r>
      <w:r>
        <w:rPr>
          <w:rFonts w:asciiTheme="majorHAnsi" w:hAnsiTheme="majorHAnsi" w:cstheme="majorHAnsi"/>
          <w:color w:val="000000"/>
          <w:sz w:val="22"/>
          <w:szCs w:val="22"/>
        </w:rPr>
        <w:t xml:space="preserve">donc </w:t>
      </w:r>
      <w:r w:rsidRPr="008A7645">
        <w:rPr>
          <w:rFonts w:asciiTheme="majorHAnsi" w:hAnsiTheme="majorHAnsi" w:cstheme="majorHAnsi"/>
          <w:color w:val="000000"/>
          <w:sz w:val="22"/>
          <w:szCs w:val="22"/>
        </w:rPr>
        <w:t xml:space="preserve">à vous offrir un droit d’opposition et de retrait quant à vos renseignements personnels. </w:t>
      </w:r>
    </w:p>
    <w:p w14:paraId="251587BC" w14:textId="77777777" w:rsidR="00C44760" w:rsidRDefault="00C44760" w:rsidP="00C44760">
      <w:pPr>
        <w:pStyle w:val="NormalWeb"/>
        <w:spacing w:before="0" w:beforeAutospacing="0" w:after="0" w:afterAutospacing="0"/>
        <w:textAlignment w:val="baseline"/>
        <w:rPr>
          <w:rFonts w:asciiTheme="majorHAnsi" w:hAnsiTheme="majorHAnsi" w:cstheme="majorHAnsi"/>
          <w:color w:val="000000"/>
          <w:sz w:val="22"/>
          <w:szCs w:val="22"/>
        </w:rPr>
      </w:pPr>
      <w:r w:rsidRPr="008A7645">
        <w:rPr>
          <w:rFonts w:asciiTheme="majorHAnsi" w:hAnsiTheme="majorHAnsi" w:cstheme="majorHAnsi"/>
          <w:color w:val="000000"/>
          <w:sz w:val="22"/>
          <w:szCs w:val="22"/>
        </w:rPr>
        <w:t xml:space="preserve">Le droit d’opposition s’entend comme étant la possibilité offerte aux </w:t>
      </w:r>
      <w:r>
        <w:rPr>
          <w:rFonts w:asciiTheme="majorHAnsi" w:hAnsiTheme="majorHAnsi" w:cstheme="majorHAnsi"/>
          <w:color w:val="000000"/>
          <w:sz w:val="22"/>
          <w:szCs w:val="22"/>
        </w:rPr>
        <w:t>clients de la clinique ou aux utilisateurs du site Web</w:t>
      </w:r>
      <w:r w:rsidRPr="008A7645">
        <w:rPr>
          <w:rFonts w:asciiTheme="majorHAnsi" w:hAnsiTheme="majorHAnsi" w:cstheme="majorHAnsi"/>
          <w:color w:val="000000"/>
          <w:sz w:val="22"/>
          <w:szCs w:val="22"/>
        </w:rPr>
        <w:t xml:space="preserve"> de refuser que leurs renseignements personnels soient utilisés à certaines fins mentionnées lors de la collecte.</w:t>
      </w:r>
      <w:r>
        <w:rPr>
          <w:rFonts w:asciiTheme="majorHAnsi" w:hAnsiTheme="majorHAnsi" w:cstheme="majorHAnsi"/>
          <w:color w:val="000000"/>
          <w:sz w:val="22"/>
          <w:szCs w:val="22"/>
        </w:rPr>
        <w:t xml:space="preserve"> </w:t>
      </w:r>
      <w:r w:rsidRPr="008A7645">
        <w:rPr>
          <w:rFonts w:asciiTheme="majorHAnsi" w:hAnsiTheme="majorHAnsi" w:cstheme="majorHAnsi"/>
          <w:color w:val="000000"/>
          <w:sz w:val="22"/>
          <w:szCs w:val="22"/>
        </w:rPr>
        <w:t xml:space="preserve">Le droit de retrait s’entend comme étant la possibilité offerte aux </w:t>
      </w:r>
      <w:r>
        <w:rPr>
          <w:rFonts w:asciiTheme="majorHAnsi" w:hAnsiTheme="majorHAnsi" w:cstheme="majorHAnsi"/>
          <w:color w:val="000000"/>
          <w:sz w:val="22"/>
          <w:szCs w:val="22"/>
        </w:rPr>
        <w:t>clients de la clinique et aux utilisateurs du site Web, de retirer, à posteriori, leur consentement initialement accordé. Par exemple, un client pourrait</w:t>
      </w:r>
      <w:r w:rsidRPr="008A7645">
        <w:rPr>
          <w:rFonts w:asciiTheme="majorHAnsi" w:hAnsiTheme="majorHAnsi" w:cstheme="majorHAnsi"/>
          <w:color w:val="000000"/>
          <w:sz w:val="22"/>
          <w:szCs w:val="22"/>
        </w:rPr>
        <w:t xml:space="preserve"> demander que </w:t>
      </w:r>
      <w:r>
        <w:rPr>
          <w:rFonts w:asciiTheme="majorHAnsi" w:hAnsiTheme="majorHAnsi" w:cstheme="majorHAnsi"/>
          <w:color w:val="000000"/>
          <w:sz w:val="22"/>
          <w:szCs w:val="22"/>
        </w:rPr>
        <w:t>ses</w:t>
      </w:r>
      <w:r w:rsidRPr="008A7645">
        <w:rPr>
          <w:rFonts w:asciiTheme="majorHAnsi" w:hAnsiTheme="majorHAnsi" w:cstheme="majorHAnsi"/>
          <w:color w:val="000000"/>
          <w:sz w:val="22"/>
          <w:szCs w:val="22"/>
        </w:rPr>
        <w:t xml:space="preserve"> renseignements personnels ne figurent plus, par exemple, dans une liste de diffusion.</w:t>
      </w:r>
    </w:p>
    <w:p w14:paraId="46050872" w14:textId="77777777" w:rsidR="00C44760" w:rsidRDefault="00C44760" w:rsidP="00C44760">
      <w:pPr>
        <w:pStyle w:val="NormalWeb"/>
        <w:spacing w:before="0" w:beforeAutospacing="0" w:after="288" w:afterAutospacing="0"/>
        <w:textAlignment w:val="baseline"/>
        <w:rPr>
          <w:rFonts w:asciiTheme="majorHAnsi" w:hAnsiTheme="majorHAnsi" w:cstheme="majorHAnsi"/>
          <w:sz w:val="22"/>
          <w:szCs w:val="22"/>
        </w:rPr>
      </w:pPr>
      <w:r w:rsidRPr="008A7645">
        <w:rPr>
          <w:rFonts w:asciiTheme="majorHAnsi" w:hAnsiTheme="majorHAnsi" w:cstheme="majorHAnsi"/>
          <w:sz w:val="22"/>
          <w:szCs w:val="22"/>
        </w:rPr>
        <w:t xml:space="preserve">Pour retirer votre consentement, le cas échéant, communiquez avec </w:t>
      </w:r>
      <w:r>
        <w:rPr>
          <w:rFonts w:asciiTheme="majorHAnsi" w:hAnsiTheme="majorHAnsi" w:cstheme="majorHAnsi"/>
          <w:sz w:val="22"/>
          <w:szCs w:val="22"/>
        </w:rPr>
        <w:t xml:space="preserve">la responsable de la protection des renseignements personnels aux </w:t>
      </w:r>
      <w:r w:rsidRPr="008A7645">
        <w:rPr>
          <w:rFonts w:asciiTheme="majorHAnsi" w:hAnsiTheme="majorHAnsi" w:cstheme="majorHAnsi"/>
          <w:sz w:val="22"/>
          <w:szCs w:val="22"/>
        </w:rPr>
        <w:t xml:space="preserve">coordonnées </w:t>
      </w:r>
      <w:r>
        <w:rPr>
          <w:rFonts w:asciiTheme="majorHAnsi" w:hAnsiTheme="majorHAnsi" w:cstheme="majorHAnsi"/>
          <w:sz w:val="22"/>
          <w:szCs w:val="22"/>
        </w:rPr>
        <w:t xml:space="preserve">indiquées </w:t>
      </w:r>
      <w:r w:rsidRPr="008A7645">
        <w:rPr>
          <w:rFonts w:asciiTheme="majorHAnsi" w:hAnsiTheme="majorHAnsi" w:cstheme="majorHAnsi"/>
          <w:sz w:val="22"/>
          <w:szCs w:val="22"/>
        </w:rPr>
        <w:t xml:space="preserve">ci-dessous. Veuillez noter que si vous retirez votre consentement, il se peut que nous ne puissions </w:t>
      </w:r>
      <w:r>
        <w:rPr>
          <w:rFonts w:asciiTheme="majorHAnsi" w:hAnsiTheme="majorHAnsi" w:cstheme="majorHAnsi"/>
          <w:sz w:val="22"/>
          <w:szCs w:val="22"/>
        </w:rPr>
        <w:t>plus</w:t>
      </w:r>
      <w:r w:rsidRPr="008A7645">
        <w:rPr>
          <w:rFonts w:asciiTheme="majorHAnsi" w:hAnsiTheme="majorHAnsi" w:cstheme="majorHAnsi"/>
          <w:sz w:val="22"/>
          <w:szCs w:val="22"/>
        </w:rPr>
        <w:t xml:space="preserve"> être en mesure de vous fournir un service particulier. </w:t>
      </w:r>
      <w:r>
        <w:rPr>
          <w:rFonts w:asciiTheme="majorHAnsi" w:hAnsiTheme="majorHAnsi" w:cstheme="majorHAnsi"/>
          <w:sz w:val="22"/>
          <w:szCs w:val="22"/>
        </w:rPr>
        <w:t xml:space="preserve">Certains renseignements sont obligatoires en vertu de notre ordre professionnel pour que nous puissions vous offrir des services orthophoniques. Si vous refusez de les fournir, il sera impossible de fournir ou de maintenir une relation professionnelle avec vous en raison de ces dites obligations professionnelles. </w:t>
      </w:r>
      <w:r w:rsidRPr="008A7645">
        <w:rPr>
          <w:rFonts w:asciiTheme="majorHAnsi" w:hAnsiTheme="majorHAnsi" w:cstheme="majorHAnsi"/>
          <w:sz w:val="22"/>
          <w:szCs w:val="22"/>
        </w:rPr>
        <w:t>Nous vous expliquerons les incidences à ce moment-là pour vous aider à prendre votre décision.</w:t>
      </w:r>
    </w:p>
    <w:p w14:paraId="4A21CC63" w14:textId="77777777" w:rsidR="00C44760" w:rsidRPr="005065DE" w:rsidRDefault="00C44760" w:rsidP="00C44760">
      <w:pPr>
        <w:pStyle w:val="NormalWeb"/>
        <w:spacing w:before="0" w:beforeAutospacing="0" w:after="0" w:afterAutospacing="0"/>
        <w:textAlignment w:val="baseline"/>
        <w:rPr>
          <w:rFonts w:asciiTheme="minorHAnsi" w:hAnsiTheme="minorHAnsi" w:cstheme="minorHAnsi"/>
          <w:b/>
          <w:bCs/>
          <w:color w:val="000000"/>
          <w:sz w:val="22"/>
          <w:szCs w:val="22"/>
          <w:u w:val="single"/>
        </w:rPr>
      </w:pPr>
      <w:r w:rsidRPr="005065DE">
        <w:rPr>
          <w:rFonts w:asciiTheme="minorHAnsi" w:hAnsiTheme="minorHAnsi" w:cstheme="minorHAnsi"/>
          <w:b/>
          <w:bCs/>
          <w:color w:val="000000"/>
          <w:sz w:val="22"/>
          <w:szCs w:val="22"/>
          <w:u w:val="single"/>
        </w:rPr>
        <w:t xml:space="preserve">Droits </w:t>
      </w:r>
      <w:r>
        <w:rPr>
          <w:rFonts w:asciiTheme="minorHAnsi" w:hAnsiTheme="minorHAnsi" w:cstheme="minorHAnsi"/>
          <w:b/>
          <w:bCs/>
          <w:color w:val="000000"/>
          <w:sz w:val="22"/>
          <w:szCs w:val="22"/>
          <w:u w:val="single"/>
        </w:rPr>
        <w:t xml:space="preserve">d’accès et </w:t>
      </w:r>
      <w:r w:rsidRPr="005065DE">
        <w:rPr>
          <w:rFonts w:asciiTheme="minorHAnsi" w:hAnsiTheme="minorHAnsi" w:cstheme="minorHAnsi"/>
          <w:b/>
          <w:bCs/>
          <w:color w:val="000000"/>
          <w:sz w:val="22"/>
          <w:szCs w:val="22"/>
          <w:u w:val="single"/>
        </w:rPr>
        <w:t>à la correction</w:t>
      </w:r>
      <w:r>
        <w:rPr>
          <w:rFonts w:asciiTheme="minorHAnsi" w:hAnsiTheme="minorHAnsi" w:cstheme="minorHAnsi"/>
          <w:b/>
          <w:bCs/>
          <w:color w:val="000000"/>
          <w:sz w:val="22"/>
          <w:szCs w:val="22"/>
          <w:u w:val="single"/>
        </w:rPr>
        <w:t xml:space="preserve"> des renseignements personnels</w:t>
      </w:r>
    </w:p>
    <w:p w14:paraId="0DAADD0A" w14:textId="77777777" w:rsidR="00C44760" w:rsidRPr="000E2BF4" w:rsidRDefault="00C44760" w:rsidP="00C44760">
      <w:pPr>
        <w:pStyle w:val="NormalWeb"/>
        <w:shd w:val="clear" w:color="auto" w:fill="FFFFFF"/>
        <w:spacing w:before="0" w:beforeAutospacing="0" w:after="0" w:afterAutospacing="0"/>
        <w:rPr>
          <w:rFonts w:asciiTheme="majorHAnsi" w:hAnsiTheme="majorHAnsi" w:cstheme="majorHAnsi"/>
          <w:sz w:val="22"/>
          <w:szCs w:val="22"/>
        </w:rPr>
      </w:pPr>
      <w:r w:rsidRPr="008A7645">
        <w:rPr>
          <w:rFonts w:asciiTheme="majorHAnsi" w:hAnsiTheme="majorHAnsi" w:cstheme="majorHAnsi"/>
          <w:sz w:val="22"/>
          <w:szCs w:val="22"/>
        </w:rPr>
        <w:t xml:space="preserve">Vous avez le droit </w:t>
      </w:r>
      <w:r w:rsidRPr="003B3B53">
        <w:rPr>
          <w:rFonts w:asciiTheme="majorHAnsi" w:hAnsiTheme="majorHAnsi" w:cstheme="majorHAnsi"/>
          <w:sz w:val="22"/>
          <w:szCs w:val="22"/>
        </w:rPr>
        <w:t>de demander l’accès aux renseignements personnels que nous détenons à votre sujet et de demander une correction de vos renseignements personnels qui sont sous notre contrôle si vous constatez qu’ils s’avèrent inexacts ou incomplets.</w:t>
      </w:r>
      <w:r w:rsidRPr="00651157">
        <w:rPr>
          <w:rFonts w:asciiTheme="majorHAnsi" w:hAnsiTheme="majorHAnsi" w:cstheme="majorHAnsi"/>
          <w:sz w:val="22"/>
          <w:szCs w:val="22"/>
        </w:rPr>
        <w:t> </w:t>
      </w:r>
      <w:r w:rsidRPr="008A7645">
        <w:rPr>
          <w:rFonts w:asciiTheme="majorHAnsi" w:hAnsiTheme="majorHAnsi" w:cstheme="majorHAnsi"/>
          <w:sz w:val="22"/>
          <w:szCs w:val="22"/>
        </w:rPr>
        <w:t xml:space="preserve">Veuillez communiquer avec </w:t>
      </w:r>
      <w:r>
        <w:rPr>
          <w:rFonts w:asciiTheme="majorHAnsi" w:hAnsiTheme="majorHAnsi" w:cstheme="majorHAnsi"/>
          <w:sz w:val="22"/>
          <w:szCs w:val="22"/>
        </w:rPr>
        <w:t>la responsable de la protection des renseignements personnels</w:t>
      </w:r>
      <w:r w:rsidRPr="008A7645">
        <w:rPr>
          <w:rFonts w:asciiTheme="majorHAnsi" w:hAnsiTheme="majorHAnsi" w:cstheme="majorHAnsi"/>
          <w:sz w:val="22"/>
          <w:szCs w:val="22"/>
        </w:rPr>
        <w:t xml:space="preserve"> aux coordonnées ci-dessous pour demander l’accès</w:t>
      </w:r>
      <w:r>
        <w:rPr>
          <w:rFonts w:asciiTheme="majorHAnsi" w:hAnsiTheme="majorHAnsi" w:cstheme="majorHAnsi"/>
          <w:sz w:val="22"/>
          <w:szCs w:val="22"/>
        </w:rPr>
        <w:t>, la correction ou la mise à jour de</w:t>
      </w:r>
      <w:r w:rsidRPr="008A7645">
        <w:rPr>
          <w:rFonts w:asciiTheme="majorHAnsi" w:hAnsiTheme="majorHAnsi" w:cstheme="majorHAnsi"/>
          <w:sz w:val="22"/>
          <w:szCs w:val="22"/>
        </w:rPr>
        <w:t xml:space="preserve"> vos renseignements personnels</w:t>
      </w:r>
      <w:r>
        <w:rPr>
          <w:rFonts w:asciiTheme="majorHAnsi" w:hAnsiTheme="majorHAnsi" w:cstheme="majorHAnsi"/>
          <w:sz w:val="22"/>
          <w:szCs w:val="22"/>
        </w:rPr>
        <w:t xml:space="preserve"> et </w:t>
      </w:r>
      <w:r w:rsidRPr="00FF6DD8">
        <w:rPr>
          <w:rFonts w:asciiTheme="majorHAnsi" w:hAnsiTheme="majorHAnsi" w:cstheme="majorHAnsi"/>
          <w:sz w:val="22"/>
          <w:szCs w:val="22"/>
        </w:rPr>
        <w:t xml:space="preserve">nous répondrons à votre demande selon les délais prévus par les lois applicables. Par mesure de sécurité, nous devrons vérifier votre identité avant de vous fournir les renseignements personnels que nous détenons à votre sujet. </w:t>
      </w:r>
      <w:r w:rsidRPr="007B6DED">
        <w:rPr>
          <w:rFonts w:asciiTheme="majorHAnsi" w:hAnsiTheme="majorHAnsi" w:cstheme="majorHAnsi"/>
          <w:sz w:val="22"/>
          <w:szCs w:val="22"/>
        </w:rPr>
        <w:t>Remarquez que nous ne pouvons pas autoriser l’accès à vos renseignements personnels si ceux-ci ne peuvent être séparés des renseignements concernant d’autres personnes (ex. : intervention de groupe), ne peuvent être divulgués pour des raisons de sécurité, ou sont s’ils protégés par un privilège juridique. Si nous ne sommes pas en mesure de vous donner l’accès à vos renseignements personnels, nous vous aviserons des raisons du refus d’accès, à moins que la loi ne nous l’interdise. </w:t>
      </w:r>
      <w:r w:rsidRPr="007B6DED">
        <w:rPr>
          <w:rFonts w:asciiTheme="majorHAnsi" w:hAnsiTheme="majorHAnsi" w:cstheme="majorHAnsi"/>
          <w:sz w:val="22"/>
          <w:szCs w:val="22"/>
        </w:rPr>
        <w:br/>
      </w:r>
    </w:p>
    <w:p w14:paraId="6EEE91C3" w14:textId="77777777" w:rsidR="00C44760" w:rsidRPr="008F28DA" w:rsidRDefault="00C44760" w:rsidP="00C44760">
      <w:pPr>
        <w:pStyle w:val="Titre2"/>
        <w:spacing w:before="0" w:beforeAutospacing="0" w:after="0" w:afterAutospacing="0"/>
        <w:textAlignment w:val="baseline"/>
        <w:rPr>
          <w:rFonts w:asciiTheme="minorHAnsi" w:hAnsiTheme="minorHAnsi" w:cstheme="minorHAnsi"/>
          <w:sz w:val="22"/>
          <w:szCs w:val="22"/>
          <w:u w:val="single"/>
        </w:rPr>
      </w:pPr>
      <w:r>
        <w:rPr>
          <w:rFonts w:asciiTheme="minorHAnsi" w:hAnsiTheme="minorHAnsi" w:cstheme="minorHAnsi"/>
          <w:sz w:val="22"/>
          <w:szCs w:val="22"/>
          <w:u w:val="single"/>
        </w:rPr>
        <w:t>Durée de conservation des informations et renseignements personnels</w:t>
      </w:r>
    </w:p>
    <w:p w14:paraId="515ACA78" w14:textId="77777777" w:rsidR="00C44760" w:rsidRPr="00D13353" w:rsidRDefault="00C44760" w:rsidP="00C44760">
      <w:pPr>
        <w:pStyle w:val="Titre2"/>
        <w:spacing w:before="0" w:beforeAutospacing="0" w:after="0" w:afterAutospacing="0"/>
        <w:textAlignment w:val="baseline"/>
        <w:rPr>
          <w:rFonts w:asciiTheme="majorHAnsi" w:hAnsiTheme="majorHAnsi" w:cstheme="majorHAnsi"/>
          <w:b w:val="0"/>
          <w:bCs w:val="0"/>
          <w:sz w:val="22"/>
          <w:szCs w:val="22"/>
        </w:rPr>
      </w:pPr>
      <w:r w:rsidRPr="00D13353">
        <w:rPr>
          <w:rFonts w:asciiTheme="majorHAnsi" w:hAnsiTheme="majorHAnsi" w:cstheme="majorHAnsi"/>
          <w:b w:val="0"/>
          <w:bCs w:val="0"/>
          <w:sz w:val="22"/>
          <w:szCs w:val="22"/>
        </w:rPr>
        <w:t xml:space="preserve">En lien avec les obligations règlementaires de l’OOAQ, la clinique conservera les informations de chacun de ses clients </w:t>
      </w:r>
      <w:r>
        <w:rPr>
          <w:rFonts w:asciiTheme="majorHAnsi" w:hAnsiTheme="majorHAnsi" w:cstheme="majorHAnsi"/>
          <w:b w:val="0"/>
          <w:bCs w:val="0"/>
          <w:sz w:val="22"/>
          <w:szCs w:val="22"/>
        </w:rPr>
        <w:t xml:space="preserve">minimalement pour une période de </w:t>
      </w:r>
      <w:r w:rsidRPr="00D13353">
        <w:rPr>
          <w:rFonts w:asciiTheme="majorHAnsi" w:hAnsiTheme="majorHAnsi" w:cstheme="majorHAnsi"/>
          <w:b w:val="0"/>
          <w:bCs w:val="0"/>
          <w:sz w:val="22"/>
          <w:szCs w:val="22"/>
        </w:rPr>
        <w:t xml:space="preserve">cinq ans à compter de la date du dernier service rendu dans chaque dossier respectif. Le dossier du client est accessible pour cette durée. Ensuite, les dossiers </w:t>
      </w:r>
      <w:r>
        <w:rPr>
          <w:rFonts w:asciiTheme="majorHAnsi" w:hAnsiTheme="majorHAnsi" w:cstheme="majorHAnsi"/>
          <w:b w:val="0"/>
          <w:bCs w:val="0"/>
          <w:sz w:val="22"/>
          <w:szCs w:val="22"/>
        </w:rPr>
        <w:t xml:space="preserve">physiques et tous les renseignements personnels et personnels sur la santé numériques stockés </w:t>
      </w:r>
      <w:r w:rsidRPr="00D13353">
        <w:rPr>
          <w:rFonts w:asciiTheme="majorHAnsi" w:hAnsiTheme="majorHAnsi" w:cstheme="majorHAnsi"/>
          <w:b w:val="0"/>
          <w:bCs w:val="0"/>
          <w:sz w:val="22"/>
          <w:szCs w:val="22"/>
        </w:rPr>
        <w:t>seront détruits par des procédures sécuritaires.</w:t>
      </w:r>
    </w:p>
    <w:p w14:paraId="23163556" w14:textId="77777777" w:rsidR="00C44760" w:rsidRDefault="00C44760" w:rsidP="00C44760">
      <w:pPr>
        <w:pStyle w:val="Titre2"/>
        <w:spacing w:before="0" w:beforeAutospacing="0" w:after="0" w:afterAutospacing="0"/>
        <w:textAlignment w:val="baseline"/>
        <w:rPr>
          <w:rFonts w:asciiTheme="minorHAnsi" w:hAnsiTheme="minorHAnsi" w:cstheme="minorHAnsi"/>
          <w:sz w:val="22"/>
          <w:szCs w:val="22"/>
          <w:u w:val="single"/>
        </w:rPr>
      </w:pPr>
    </w:p>
    <w:p w14:paraId="2608F29E" w14:textId="77777777" w:rsidR="00C44760" w:rsidRPr="00CF1C83" w:rsidRDefault="00C44760" w:rsidP="00C44760">
      <w:pPr>
        <w:pStyle w:val="Titre2"/>
        <w:spacing w:before="0" w:beforeAutospacing="0" w:after="0" w:afterAutospacing="0"/>
        <w:textAlignment w:val="baseline"/>
        <w:rPr>
          <w:rFonts w:asciiTheme="minorHAnsi" w:hAnsiTheme="minorHAnsi" w:cstheme="minorHAnsi"/>
          <w:sz w:val="22"/>
          <w:szCs w:val="22"/>
          <w:u w:val="single"/>
        </w:rPr>
      </w:pPr>
      <w:r w:rsidRPr="00CF1C83">
        <w:rPr>
          <w:rFonts w:asciiTheme="minorHAnsi" w:hAnsiTheme="minorHAnsi" w:cstheme="minorHAnsi"/>
          <w:sz w:val="22"/>
          <w:szCs w:val="22"/>
          <w:u w:val="single"/>
        </w:rPr>
        <w:t xml:space="preserve">Modifications </w:t>
      </w:r>
      <w:r>
        <w:rPr>
          <w:rFonts w:asciiTheme="minorHAnsi" w:hAnsiTheme="minorHAnsi" w:cstheme="minorHAnsi"/>
          <w:sz w:val="22"/>
          <w:szCs w:val="22"/>
          <w:u w:val="single"/>
        </w:rPr>
        <w:t xml:space="preserve">et mise à jour </w:t>
      </w:r>
      <w:r w:rsidRPr="00CF1C83">
        <w:rPr>
          <w:rFonts w:asciiTheme="minorHAnsi" w:hAnsiTheme="minorHAnsi" w:cstheme="minorHAnsi"/>
          <w:sz w:val="22"/>
          <w:szCs w:val="22"/>
          <w:u w:val="single"/>
        </w:rPr>
        <w:t>de la présente politique de confidentialité</w:t>
      </w:r>
    </w:p>
    <w:p w14:paraId="40507117" w14:textId="77777777" w:rsidR="00C44760" w:rsidRDefault="00C44760" w:rsidP="00C44760">
      <w:pPr>
        <w:pStyle w:val="Titre2"/>
        <w:spacing w:before="0" w:beforeAutospacing="0" w:after="0" w:afterAutospacing="0"/>
        <w:textAlignment w:val="baseline"/>
        <w:rPr>
          <w:rFonts w:asciiTheme="majorHAnsi" w:hAnsiTheme="majorHAnsi" w:cstheme="majorHAnsi"/>
          <w:b w:val="0"/>
          <w:bCs w:val="0"/>
          <w:sz w:val="22"/>
          <w:szCs w:val="22"/>
        </w:rPr>
      </w:pPr>
      <w:r>
        <w:rPr>
          <w:rFonts w:asciiTheme="majorHAnsi" w:hAnsiTheme="majorHAnsi" w:cstheme="majorHAnsi"/>
          <w:b w:val="0"/>
          <w:bCs w:val="0"/>
          <w:sz w:val="22"/>
          <w:szCs w:val="22"/>
        </w:rPr>
        <w:t>Sans vous donner de préavis à cet effet, n</w:t>
      </w:r>
      <w:r w:rsidRPr="00CF1C83">
        <w:rPr>
          <w:rFonts w:asciiTheme="majorHAnsi" w:hAnsiTheme="majorHAnsi" w:cstheme="majorHAnsi"/>
          <w:b w:val="0"/>
          <w:bCs w:val="0"/>
          <w:sz w:val="22"/>
          <w:szCs w:val="22"/>
        </w:rPr>
        <w:t>ous nous réservons le droit de modifier la présente politique de confidentialité à l’occasion</w:t>
      </w:r>
      <w:r>
        <w:rPr>
          <w:rFonts w:asciiTheme="majorHAnsi" w:hAnsiTheme="majorHAnsi" w:cstheme="majorHAnsi"/>
          <w:b w:val="0"/>
          <w:bCs w:val="0"/>
          <w:sz w:val="22"/>
          <w:szCs w:val="22"/>
        </w:rPr>
        <w:t xml:space="preserve"> et à notre seule discrétion</w:t>
      </w:r>
      <w:r w:rsidRPr="00CF1C83">
        <w:rPr>
          <w:rFonts w:asciiTheme="majorHAnsi" w:hAnsiTheme="majorHAnsi" w:cstheme="majorHAnsi"/>
          <w:b w:val="0"/>
          <w:bCs w:val="0"/>
          <w:sz w:val="22"/>
          <w:szCs w:val="22"/>
        </w:rPr>
        <w:t xml:space="preserve">, </w:t>
      </w:r>
      <w:r>
        <w:rPr>
          <w:rFonts w:asciiTheme="majorHAnsi" w:hAnsiTheme="majorHAnsi" w:cstheme="majorHAnsi"/>
          <w:b w:val="0"/>
          <w:bCs w:val="0"/>
          <w:sz w:val="22"/>
          <w:szCs w:val="22"/>
        </w:rPr>
        <w:t>afin de se conformer à la loi ou pour en faciliter la lecture</w:t>
      </w:r>
      <w:r w:rsidRPr="00CF1C83">
        <w:rPr>
          <w:rFonts w:asciiTheme="majorHAnsi" w:hAnsiTheme="majorHAnsi" w:cstheme="majorHAnsi"/>
          <w:b w:val="0"/>
          <w:bCs w:val="0"/>
          <w:sz w:val="22"/>
          <w:szCs w:val="22"/>
        </w:rPr>
        <w:t xml:space="preserve">. Lorsque nous le ferons, nous modifierons également la date de « dernière mise à jour » </w:t>
      </w:r>
      <w:r w:rsidRPr="00E654B9">
        <w:rPr>
          <w:rFonts w:asciiTheme="majorHAnsi" w:hAnsiTheme="majorHAnsi" w:cstheme="majorHAnsi"/>
          <w:b w:val="0"/>
          <w:bCs w:val="0"/>
          <w:sz w:val="22"/>
          <w:szCs w:val="22"/>
        </w:rPr>
        <w:t>figurant au bas de la présente</w:t>
      </w:r>
      <w:r w:rsidRPr="00CF1C83">
        <w:rPr>
          <w:rFonts w:asciiTheme="majorHAnsi" w:hAnsiTheme="majorHAnsi" w:cstheme="majorHAnsi"/>
          <w:b w:val="0"/>
          <w:bCs w:val="0"/>
          <w:sz w:val="22"/>
          <w:szCs w:val="22"/>
        </w:rPr>
        <w:t xml:space="preserve"> politique de confidentialité. </w:t>
      </w:r>
      <w:r>
        <w:rPr>
          <w:rFonts w:asciiTheme="majorHAnsi" w:hAnsiTheme="majorHAnsi" w:cstheme="majorHAnsi"/>
          <w:b w:val="0"/>
          <w:bCs w:val="0"/>
          <w:sz w:val="22"/>
          <w:szCs w:val="22"/>
        </w:rPr>
        <w:t xml:space="preserve"> Consulter cette politique régulièrement pour rester informé des dernières modifications. </w:t>
      </w:r>
    </w:p>
    <w:p w14:paraId="690F4317" w14:textId="77777777" w:rsidR="00C44760" w:rsidRDefault="00C44760" w:rsidP="00C44760">
      <w:pPr>
        <w:pStyle w:val="Titre2"/>
        <w:spacing w:before="0" w:beforeAutospacing="0" w:after="0" w:afterAutospacing="0"/>
        <w:textAlignment w:val="baseline"/>
        <w:rPr>
          <w:rFonts w:asciiTheme="majorHAnsi" w:hAnsiTheme="majorHAnsi" w:cstheme="majorHAnsi"/>
          <w:b w:val="0"/>
          <w:bCs w:val="0"/>
          <w:sz w:val="22"/>
          <w:szCs w:val="22"/>
        </w:rPr>
      </w:pPr>
    </w:p>
    <w:p w14:paraId="098DAAFE" w14:textId="77777777" w:rsidR="00C44760" w:rsidRPr="00E80C0D" w:rsidRDefault="00C44760" w:rsidP="00C44760">
      <w:pPr>
        <w:pStyle w:val="Titre2"/>
        <w:spacing w:before="0" w:beforeAutospacing="0" w:after="0" w:afterAutospacing="0"/>
        <w:textAlignment w:val="baseline"/>
        <w:rPr>
          <w:rFonts w:asciiTheme="majorHAnsi" w:hAnsiTheme="majorHAnsi" w:cstheme="majorHAnsi"/>
          <w:b w:val="0"/>
          <w:bCs w:val="0"/>
          <w:sz w:val="22"/>
          <w:szCs w:val="22"/>
        </w:rPr>
      </w:pPr>
      <w:r w:rsidRPr="00CF1C83">
        <w:rPr>
          <w:rFonts w:asciiTheme="minorHAnsi" w:hAnsiTheme="minorHAnsi" w:cstheme="minorHAnsi"/>
          <w:sz w:val="22"/>
          <w:szCs w:val="22"/>
          <w:u w:val="single"/>
        </w:rPr>
        <w:lastRenderedPageBreak/>
        <w:t>Questions ou préoccupations</w:t>
      </w:r>
    </w:p>
    <w:p w14:paraId="1AE57963" w14:textId="77777777" w:rsidR="00C44760" w:rsidRDefault="00C44760" w:rsidP="00C44760">
      <w:pPr>
        <w:pStyle w:val="NormalWeb"/>
        <w:shd w:val="clear" w:color="auto" w:fill="FFFFFF"/>
        <w:spacing w:before="0" w:beforeAutospacing="0" w:after="0" w:afterAutospacing="0"/>
        <w:rPr>
          <w:rFonts w:asciiTheme="majorHAnsi" w:hAnsiTheme="majorHAnsi" w:cstheme="majorHAnsi"/>
          <w:sz w:val="22"/>
          <w:szCs w:val="22"/>
        </w:rPr>
      </w:pPr>
      <w:r w:rsidRPr="00E654B9">
        <w:rPr>
          <w:rFonts w:asciiTheme="majorHAnsi" w:hAnsiTheme="majorHAnsi" w:cstheme="majorHAnsi"/>
          <w:sz w:val="22"/>
          <w:szCs w:val="22"/>
        </w:rPr>
        <w:t xml:space="preserve">Nous souhaitons </w:t>
      </w:r>
      <w:r>
        <w:rPr>
          <w:rFonts w:asciiTheme="majorHAnsi" w:hAnsiTheme="majorHAnsi" w:cstheme="majorHAnsi"/>
          <w:sz w:val="22"/>
          <w:szCs w:val="22"/>
        </w:rPr>
        <w:t xml:space="preserve">encore une fois </w:t>
      </w:r>
      <w:r w:rsidRPr="00E654B9">
        <w:rPr>
          <w:rFonts w:asciiTheme="majorHAnsi" w:hAnsiTheme="majorHAnsi" w:cstheme="majorHAnsi"/>
          <w:sz w:val="22"/>
          <w:szCs w:val="22"/>
        </w:rPr>
        <w:t xml:space="preserve">souligner que nous prenons très au sérieux la protection de vos renseignements personnels. Si vous avez des questions ou des préoccupations au sujet de la présente politique de confidentialité, de nos pratiques en matière de traitement des renseignements ou à propos de tout autre aspect de la </w:t>
      </w:r>
      <w:r w:rsidRPr="00BE791B">
        <w:rPr>
          <w:rFonts w:asciiTheme="majorHAnsi" w:hAnsiTheme="majorHAnsi" w:cstheme="majorHAnsi"/>
          <w:sz w:val="22"/>
          <w:szCs w:val="22"/>
        </w:rPr>
        <w:t>confidentialité et de la sécurité de vos renseignements personnels, veuillez communiquer avec la responsable de la protection des renseignements personnels aux coordonnées ci-dessous. Il en va de même si vous voulez signaler toute violation de la présente politique de confidentialité ou que vous souhaitiez consulter les renseignements personnels que vous nous avez fournis, en vérifier l’exactitude, en faire la mise à jour ou les supprimer de nos dossiers</w:t>
      </w:r>
      <w:r>
        <w:rPr>
          <w:rFonts w:asciiTheme="majorHAnsi" w:hAnsiTheme="majorHAnsi" w:cstheme="majorHAnsi"/>
          <w:sz w:val="22"/>
          <w:szCs w:val="22"/>
        </w:rPr>
        <w:t xml:space="preserve"> (</w:t>
      </w:r>
      <w:r w:rsidRPr="008A7645">
        <w:rPr>
          <w:rFonts w:asciiTheme="majorHAnsi" w:hAnsiTheme="majorHAnsi" w:cstheme="majorHAnsi"/>
          <w:sz w:val="22"/>
          <w:szCs w:val="22"/>
        </w:rPr>
        <w:t>sauf si la loi nous oblige à les conserver</w:t>
      </w:r>
      <w:r>
        <w:rPr>
          <w:rFonts w:asciiTheme="majorHAnsi" w:hAnsiTheme="majorHAnsi" w:cstheme="majorHAnsi"/>
          <w:sz w:val="22"/>
          <w:szCs w:val="22"/>
        </w:rPr>
        <w:t xml:space="preserve">) </w:t>
      </w:r>
      <w:r w:rsidRPr="00BE791B">
        <w:rPr>
          <w:rFonts w:asciiTheme="majorHAnsi" w:hAnsiTheme="majorHAnsi" w:cstheme="majorHAnsi"/>
          <w:sz w:val="22"/>
          <w:szCs w:val="22"/>
        </w:rPr>
        <w:t xml:space="preserve">ou si vous souhaitez que nous cessions d’envoyer des communications électroniques ou </w:t>
      </w:r>
      <w:r>
        <w:rPr>
          <w:rFonts w:asciiTheme="majorHAnsi" w:hAnsiTheme="majorHAnsi" w:cstheme="majorHAnsi"/>
          <w:sz w:val="22"/>
          <w:szCs w:val="22"/>
        </w:rPr>
        <w:t xml:space="preserve">que nous cessions </w:t>
      </w:r>
      <w:r w:rsidRPr="00BE791B">
        <w:rPr>
          <w:rFonts w:asciiTheme="majorHAnsi" w:hAnsiTheme="majorHAnsi" w:cstheme="majorHAnsi"/>
          <w:sz w:val="22"/>
          <w:szCs w:val="22"/>
        </w:rPr>
        <w:t>tout autre contact avec vous.</w:t>
      </w:r>
    </w:p>
    <w:p w14:paraId="706E9DC2" w14:textId="77777777" w:rsidR="00C44760" w:rsidRPr="001E72B6" w:rsidRDefault="00C44760" w:rsidP="00C44760">
      <w:pPr>
        <w:pStyle w:val="NormalWeb"/>
        <w:shd w:val="clear" w:color="auto" w:fill="FFFFFF"/>
        <w:spacing w:before="0" w:beforeAutospacing="0" w:after="0" w:afterAutospacing="0"/>
        <w:rPr>
          <w:rFonts w:asciiTheme="majorHAnsi" w:hAnsiTheme="majorHAnsi" w:cstheme="majorHAnsi"/>
          <w:sz w:val="22"/>
          <w:szCs w:val="22"/>
        </w:rPr>
      </w:pPr>
    </w:p>
    <w:p w14:paraId="5EA710AA" w14:textId="77777777" w:rsidR="00C44760" w:rsidRPr="00CF1C83" w:rsidRDefault="00C44760" w:rsidP="00C44760">
      <w:pPr>
        <w:pStyle w:val="NormalWeb"/>
        <w:spacing w:before="0" w:beforeAutospacing="0" w:after="0" w:afterAutospacing="0"/>
        <w:textAlignment w:val="baseline"/>
        <w:rPr>
          <w:rFonts w:asciiTheme="minorHAnsi" w:hAnsiTheme="minorHAnsi" w:cstheme="minorHAnsi"/>
          <w:b/>
          <w:bCs/>
          <w:color w:val="000000"/>
          <w:sz w:val="22"/>
          <w:szCs w:val="22"/>
          <w:u w:val="single"/>
        </w:rPr>
      </w:pPr>
      <w:r w:rsidRPr="00CF1C83">
        <w:rPr>
          <w:rFonts w:asciiTheme="minorHAnsi" w:hAnsiTheme="minorHAnsi" w:cstheme="minorHAnsi"/>
          <w:b/>
          <w:bCs/>
          <w:color w:val="000000"/>
          <w:sz w:val="22"/>
          <w:szCs w:val="22"/>
          <w:u w:val="single"/>
        </w:rPr>
        <w:t>Responsable de la protection des renseignements personnels</w:t>
      </w:r>
    </w:p>
    <w:p w14:paraId="4A3726E5" w14:textId="77777777" w:rsidR="00C44760" w:rsidRPr="008A7645" w:rsidRDefault="00C44760" w:rsidP="00C44760">
      <w:pPr>
        <w:pStyle w:val="NormalWeb"/>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À la Clinique orthophonique du Témiscouata</w:t>
      </w:r>
      <w:r w:rsidRPr="008A7645">
        <w:rPr>
          <w:rFonts w:asciiTheme="majorHAnsi" w:hAnsiTheme="majorHAnsi" w:cstheme="majorHAnsi"/>
          <w:color w:val="000000"/>
          <w:sz w:val="22"/>
          <w:szCs w:val="22"/>
        </w:rPr>
        <w:t>, l</w:t>
      </w:r>
      <w:r>
        <w:rPr>
          <w:rFonts w:asciiTheme="majorHAnsi" w:hAnsiTheme="majorHAnsi" w:cstheme="majorHAnsi"/>
          <w:color w:val="000000"/>
          <w:sz w:val="22"/>
          <w:szCs w:val="22"/>
        </w:rPr>
        <w:t>a</w:t>
      </w:r>
      <w:r w:rsidRPr="008A7645">
        <w:rPr>
          <w:rFonts w:asciiTheme="majorHAnsi" w:hAnsiTheme="majorHAnsi" w:cstheme="majorHAnsi"/>
          <w:color w:val="000000"/>
          <w:sz w:val="22"/>
          <w:szCs w:val="22"/>
        </w:rPr>
        <w:t xml:space="preserve"> responsable de la protection des renseignements personnels est </w:t>
      </w:r>
      <w:r>
        <w:rPr>
          <w:rFonts w:asciiTheme="majorHAnsi" w:hAnsiTheme="majorHAnsi" w:cstheme="majorHAnsi"/>
          <w:color w:val="000000"/>
          <w:sz w:val="22"/>
          <w:szCs w:val="22"/>
        </w:rPr>
        <w:t>Anne Caron</w:t>
      </w:r>
      <w:r w:rsidRPr="008A7645">
        <w:rPr>
          <w:rFonts w:asciiTheme="majorHAnsi" w:hAnsiTheme="majorHAnsi" w:cstheme="majorHAnsi"/>
          <w:color w:val="000000"/>
          <w:sz w:val="22"/>
          <w:szCs w:val="22"/>
        </w:rPr>
        <w:t>,</w:t>
      </w:r>
      <w:r>
        <w:rPr>
          <w:rFonts w:asciiTheme="majorHAnsi" w:hAnsiTheme="majorHAnsi" w:cstheme="majorHAnsi"/>
          <w:color w:val="000000"/>
          <w:sz w:val="22"/>
          <w:szCs w:val="22"/>
        </w:rPr>
        <w:t xml:space="preserve"> propriétaire et orthophoniste</w:t>
      </w:r>
      <w:r w:rsidRPr="008A7645">
        <w:rPr>
          <w:rFonts w:asciiTheme="majorHAnsi" w:hAnsiTheme="majorHAnsi" w:cstheme="majorHAnsi"/>
          <w:color w:val="000000"/>
          <w:sz w:val="22"/>
          <w:szCs w:val="22"/>
        </w:rPr>
        <w:t xml:space="preserve">. </w:t>
      </w:r>
      <w:r>
        <w:rPr>
          <w:rFonts w:asciiTheme="majorHAnsi" w:hAnsiTheme="majorHAnsi" w:cstheme="majorHAnsi"/>
          <w:color w:val="000000"/>
          <w:sz w:val="22"/>
          <w:szCs w:val="22"/>
        </w:rPr>
        <w:t>V</w:t>
      </w:r>
      <w:r w:rsidRPr="008A7645">
        <w:rPr>
          <w:rFonts w:asciiTheme="majorHAnsi" w:hAnsiTheme="majorHAnsi" w:cstheme="majorHAnsi"/>
          <w:color w:val="000000"/>
          <w:sz w:val="22"/>
          <w:szCs w:val="22"/>
        </w:rPr>
        <w:t xml:space="preserve">ous pouvez </w:t>
      </w:r>
      <w:r>
        <w:rPr>
          <w:rFonts w:asciiTheme="majorHAnsi" w:hAnsiTheme="majorHAnsi" w:cstheme="majorHAnsi"/>
          <w:color w:val="000000"/>
          <w:sz w:val="22"/>
          <w:szCs w:val="22"/>
        </w:rPr>
        <w:t xml:space="preserve">la rejoindre à l’adresse suivante </w:t>
      </w:r>
      <w:r w:rsidRPr="008A7645">
        <w:rPr>
          <w:rFonts w:asciiTheme="majorHAnsi" w:hAnsiTheme="majorHAnsi" w:cstheme="majorHAnsi"/>
          <w:color w:val="000000"/>
          <w:sz w:val="22"/>
          <w:szCs w:val="22"/>
        </w:rPr>
        <w:t>:</w:t>
      </w:r>
    </w:p>
    <w:p w14:paraId="40DBF090" w14:textId="77777777" w:rsidR="00C44760" w:rsidRPr="008A7645" w:rsidRDefault="00C44760" w:rsidP="00C44760">
      <w:pPr>
        <w:textAlignment w:val="baseline"/>
        <w:rPr>
          <w:rFonts w:asciiTheme="majorHAnsi" w:hAnsiTheme="majorHAnsi" w:cstheme="majorHAnsi"/>
          <w:color w:val="000000"/>
        </w:rPr>
      </w:pPr>
      <w:r>
        <w:rPr>
          <w:rFonts w:asciiTheme="majorHAnsi" w:hAnsiTheme="majorHAnsi" w:cstheme="majorHAnsi"/>
          <w:color w:val="000000"/>
          <w:bdr w:val="none" w:sz="0" w:space="0" w:color="auto" w:frame="1"/>
        </w:rPr>
        <w:t>2456-1</w:t>
      </w:r>
      <w:r w:rsidRPr="008A7645">
        <w:rPr>
          <w:rFonts w:asciiTheme="majorHAnsi" w:hAnsiTheme="majorHAnsi" w:cstheme="majorHAnsi"/>
          <w:color w:val="000000"/>
          <w:bdr w:val="none" w:sz="0" w:space="0" w:color="auto" w:frame="1"/>
        </w:rPr>
        <w:t xml:space="preserve">, </w:t>
      </w:r>
      <w:r>
        <w:rPr>
          <w:rFonts w:asciiTheme="majorHAnsi" w:hAnsiTheme="majorHAnsi" w:cstheme="majorHAnsi"/>
          <w:color w:val="000000"/>
          <w:bdr w:val="none" w:sz="0" w:space="0" w:color="auto" w:frame="1"/>
        </w:rPr>
        <w:t>rue Commerciale sud</w:t>
      </w:r>
      <w:r w:rsidRPr="008A7645">
        <w:rPr>
          <w:rFonts w:asciiTheme="majorHAnsi" w:hAnsiTheme="majorHAnsi" w:cstheme="majorHAnsi"/>
          <w:color w:val="000000"/>
          <w:bdr w:val="none" w:sz="0" w:space="0" w:color="auto" w:frame="1"/>
        </w:rPr>
        <w:t>,</w:t>
      </w:r>
      <w:r>
        <w:rPr>
          <w:rFonts w:asciiTheme="majorHAnsi" w:hAnsiTheme="majorHAnsi" w:cstheme="majorHAnsi"/>
          <w:color w:val="000000"/>
          <w:bdr w:val="none" w:sz="0" w:space="0" w:color="auto" w:frame="1"/>
        </w:rPr>
        <w:t xml:space="preserve"> Témiscouata-sur-le-Lac (</w:t>
      </w:r>
      <w:r w:rsidRPr="008A7645">
        <w:rPr>
          <w:rFonts w:asciiTheme="majorHAnsi" w:hAnsiTheme="majorHAnsi" w:cstheme="majorHAnsi"/>
          <w:color w:val="000000"/>
          <w:bdr w:val="none" w:sz="0" w:space="0" w:color="auto" w:frame="1"/>
        </w:rPr>
        <w:t>QC</w:t>
      </w:r>
      <w:r>
        <w:rPr>
          <w:rFonts w:asciiTheme="majorHAnsi" w:hAnsiTheme="majorHAnsi" w:cstheme="majorHAnsi"/>
          <w:color w:val="000000"/>
          <w:bdr w:val="none" w:sz="0" w:space="0" w:color="auto" w:frame="1"/>
        </w:rPr>
        <w:t>)</w:t>
      </w:r>
      <w:r w:rsidRPr="008A7645">
        <w:rPr>
          <w:rFonts w:asciiTheme="majorHAnsi" w:hAnsiTheme="majorHAnsi" w:cstheme="majorHAnsi"/>
          <w:color w:val="000000"/>
          <w:bdr w:val="none" w:sz="0" w:space="0" w:color="auto" w:frame="1"/>
        </w:rPr>
        <w:t xml:space="preserve"> G</w:t>
      </w:r>
      <w:r>
        <w:rPr>
          <w:rFonts w:asciiTheme="majorHAnsi" w:hAnsiTheme="majorHAnsi" w:cstheme="majorHAnsi"/>
          <w:color w:val="000000"/>
          <w:bdr w:val="none" w:sz="0" w:space="0" w:color="auto" w:frame="1"/>
        </w:rPr>
        <w:t xml:space="preserve">0L 1X0. </w:t>
      </w:r>
      <w:r>
        <w:rPr>
          <w:rFonts w:asciiTheme="majorHAnsi" w:hAnsiTheme="majorHAnsi" w:cstheme="majorHAnsi"/>
          <w:color w:val="000000"/>
        </w:rPr>
        <w:t xml:space="preserve">Vous pouvez aussi la rejoindre par courriel à l’adresse : </w:t>
      </w:r>
      <w:hyperlink r:id="rId13" w:history="1">
        <w:r w:rsidRPr="00B220F6">
          <w:rPr>
            <w:rStyle w:val="Lienhypertexte"/>
            <w:rFonts w:asciiTheme="majorHAnsi" w:hAnsiTheme="majorHAnsi" w:cstheme="majorHAnsi"/>
          </w:rPr>
          <w:t>info@orthophonietemiscouata.ca</w:t>
        </w:r>
      </w:hyperlink>
      <w:r>
        <w:rPr>
          <w:rStyle w:val="Lienhypertexte"/>
          <w:rFonts w:asciiTheme="majorHAnsi" w:hAnsiTheme="majorHAnsi" w:cstheme="majorHAnsi"/>
        </w:rPr>
        <w:t xml:space="preserve"> </w:t>
      </w:r>
      <w:r>
        <w:rPr>
          <w:rFonts w:asciiTheme="majorHAnsi" w:hAnsiTheme="majorHAnsi" w:cstheme="majorHAnsi"/>
          <w:color w:val="000000"/>
        </w:rPr>
        <w:t>ou la rejoindre par téléphone au numéro suivant : (418) 895-9505.</w:t>
      </w:r>
      <w:r w:rsidRPr="008A7645">
        <w:rPr>
          <w:rFonts w:asciiTheme="majorHAnsi" w:hAnsiTheme="majorHAnsi" w:cstheme="majorHAnsi"/>
          <w:color w:val="000000"/>
        </w:rPr>
        <w:t xml:space="preserve"> </w:t>
      </w:r>
    </w:p>
    <w:p w14:paraId="50A8A831" w14:textId="177B1482" w:rsidR="00C44760" w:rsidRDefault="00C44760" w:rsidP="00C44760">
      <w:r>
        <w:t xml:space="preserve">Dernière mise à jour : le </w:t>
      </w:r>
      <w:r w:rsidR="00672134">
        <w:t>10</w:t>
      </w:r>
      <w:r>
        <w:t xml:space="preserve"> octobre 2023.</w:t>
      </w:r>
    </w:p>
    <w:p w14:paraId="6D3D41DA" w14:textId="77777777" w:rsidR="00801C00" w:rsidRDefault="00801C00"/>
    <w:sectPr w:rsidR="00801C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3320"/>
    <w:multiLevelType w:val="multilevel"/>
    <w:tmpl w:val="1900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78713A"/>
    <w:multiLevelType w:val="multilevel"/>
    <w:tmpl w:val="FDF2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DB1B27"/>
    <w:multiLevelType w:val="multilevel"/>
    <w:tmpl w:val="AA3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D805D6"/>
    <w:multiLevelType w:val="multilevel"/>
    <w:tmpl w:val="24CA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4C30F5"/>
    <w:multiLevelType w:val="hybridMultilevel"/>
    <w:tmpl w:val="2DAA519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6F4035AA"/>
    <w:multiLevelType w:val="multilevel"/>
    <w:tmpl w:val="CE12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366404"/>
    <w:multiLevelType w:val="multilevel"/>
    <w:tmpl w:val="906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0552687">
    <w:abstractNumId w:val="6"/>
  </w:num>
  <w:num w:numId="2" w16cid:durableId="220023346">
    <w:abstractNumId w:val="5"/>
  </w:num>
  <w:num w:numId="3" w16cid:durableId="384449333">
    <w:abstractNumId w:val="1"/>
  </w:num>
  <w:num w:numId="4" w16cid:durableId="602417948">
    <w:abstractNumId w:val="3"/>
  </w:num>
  <w:num w:numId="5" w16cid:durableId="107550723">
    <w:abstractNumId w:val="0"/>
  </w:num>
  <w:num w:numId="6" w16cid:durableId="1462263522">
    <w:abstractNumId w:val="2"/>
  </w:num>
  <w:num w:numId="7" w16cid:durableId="1020812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60"/>
    <w:rsid w:val="00262B9E"/>
    <w:rsid w:val="00563D8D"/>
    <w:rsid w:val="00672134"/>
    <w:rsid w:val="00801C00"/>
    <w:rsid w:val="0087616E"/>
    <w:rsid w:val="00964C48"/>
    <w:rsid w:val="00A11F24"/>
    <w:rsid w:val="00C44760"/>
    <w:rsid w:val="00D26736"/>
    <w:rsid w:val="00FE48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6B27"/>
  <w15:chartTrackingRefBased/>
  <w15:docId w15:val="{31B4D624-A4F8-4A68-A220-95C1C1A1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vertAlign w:val="superscript"/>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60"/>
    <w:rPr>
      <w:kern w:val="2"/>
      <w:vertAlign w:val="baseline"/>
      <w14:ligatures w14:val="standardContextual"/>
    </w:rPr>
  </w:style>
  <w:style w:type="paragraph" w:styleId="Titre2">
    <w:name w:val="heading 2"/>
    <w:basedOn w:val="Normal"/>
    <w:link w:val="Titre2Car"/>
    <w:uiPriority w:val="9"/>
    <w:qFormat/>
    <w:rsid w:val="00C4476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44760"/>
    <w:rPr>
      <w:rFonts w:ascii="Times New Roman" w:eastAsia="Times New Roman" w:hAnsi="Times New Roman" w:cs="Times New Roman"/>
      <w:b/>
      <w:bCs/>
      <w:sz w:val="36"/>
      <w:szCs w:val="36"/>
      <w:vertAlign w:val="baseline"/>
      <w:lang w:eastAsia="fr-CA"/>
    </w:rPr>
  </w:style>
  <w:style w:type="paragraph" w:styleId="NormalWeb">
    <w:name w:val="Normal (Web)"/>
    <w:basedOn w:val="Normal"/>
    <w:uiPriority w:val="99"/>
    <w:unhideWhenUsed/>
    <w:rsid w:val="00C44760"/>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styleId="Lienhypertexte">
    <w:name w:val="Hyperlink"/>
    <w:basedOn w:val="Policepardfaut"/>
    <w:uiPriority w:val="99"/>
    <w:unhideWhenUsed/>
    <w:rsid w:val="00C44760"/>
    <w:rPr>
      <w:color w:val="0563C1" w:themeColor="hyperlink"/>
      <w:u w:val="single"/>
    </w:rPr>
  </w:style>
  <w:style w:type="paragraph" w:styleId="Paragraphedeliste">
    <w:name w:val="List Paragraph"/>
    <w:basedOn w:val="Normal"/>
    <w:uiPriority w:val="34"/>
    <w:qFormat/>
    <w:rsid w:val="00C44760"/>
    <w:pPr>
      <w:ind w:left="720"/>
      <w:contextualSpacing/>
    </w:pPr>
  </w:style>
  <w:style w:type="paragraph" w:customStyle="1" w:styleId="font8">
    <w:name w:val="font_8"/>
    <w:basedOn w:val="Normal"/>
    <w:rsid w:val="00C44760"/>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quebec.gouv.qc.ca/fr/document/lc/P-39.1" TargetMode="External"/><Relationship Id="rId13" Type="http://schemas.openxmlformats.org/officeDocument/2006/relationships/hyperlink" Target="mailto:info@orthophonietemiscouata.ca" TargetMode="External"/><Relationship Id="rId3" Type="http://schemas.openxmlformats.org/officeDocument/2006/relationships/settings" Target="settings.xml"/><Relationship Id="rId7" Type="http://schemas.openxmlformats.org/officeDocument/2006/relationships/hyperlink" Target="https://www.legisquebec.gouv.qc.ca/fr/document/rc/C-26,%20r.%20184" TargetMode="External"/><Relationship Id="rId12" Type="http://schemas.openxmlformats.org/officeDocument/2006/relationships/hyperlink" Target="http://www.orthophonietemiscou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thophonietemiscouata.com" TargetMode="External"/><Relationship Id="rId11" Type="http://schemas.openxmlformats.org/officeDocument/2006/relationships/hyperlink" Target="http://www.orthophonietemiscouata.ca" TargetMode="External"/><Relationship Id="rId5" Type="http://schemas.openxmlformats.org/officeDocument/2006/relationships/hyperlink" Target="http://www.orthophonietemiscouata.ca" TargetMode="External"/><Relationship Id="rId15" Type="http://schemas.openxmlformats.org/officeDocument/2006/relationships/theme" Target="theme/theme1.xml"/><Relationship Id="rId10" Type="http://schemas.openxmlformats.org/officeDocument/2006/relationships/hyperlink" Target="https://www.quebec.ca/gouvernement/travailler-gouvernement/travailler-fonction-publique/services-employes-etat/conformite/protection-des-renseignements-personnels/lexique" TargetMode="External"/><Relationship Id="rId4" Type="http://schemas.openxmlformats.org/officeDocument/2006/relationships/webSettings" Target="webSettings.xml"/><Relationship Id="rId9" Type="http://schemas.openxmlformats.org/officeDocument/2006/relationships/hyperlink" Target="https://www.canlii.org/fr/qc/legis/loisa/lq-2021-c-25/derniere/lq-2021-c-25.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4190</Words>
  <Characters>23051</Characters>
  <Application>Microsoft Office Word</Application>
  <DocSecurity>0</DocSecurity>
  <Lines>192</Lines>
  <Paragraphs>54</Paragraphs>
  <ScaleCrop>false</ScaleCrop>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Caron</dc:creator>
  <cp:keywords/>
  <dc:description/>
  <cp:lastModifiedBy>Anne Caron</cp:lastModifiedBy>
  <cp:revision>4</cp:revision>
  <dcterms:created xsi:type="dcterms:W3CDTF">2023-10-04T05:59:00Z</dcterms:created>
  <dcterms:modified xsi:type="dcterms:W3CDTF">2023-10-11T05:52:00Z</dcterms:modified>
</cp:coreProperties>
</file>